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6A" w:rsidRPr="00A6376A" w:rsidRDefault="00A6376A" w:rsidP="00A6376A">
      <w:pPr>
        <w:spacing w:after="112" w:line="360" w:lineRule="auto"/>
        <w:jc w:val="center"/>
        <w:rPr>
          <w:rFonts w:ascii="Arial" w:hAnsi="Arial" w:cs="Arial"/>
          <w:b/>
          <w:sz w:val="24"/>
          <w:szCs w:val="24"/>
        </w:rPr>
      </w:pPr>
      <w:r>
        <w:rPr>
          <w:rFonts w:ascii="Arial" w:hAnsi="Arial" w:cs="Arial"/>
          <w:b/>
          <w:sz w:val="24"/>
          <w:szCs w:val="24"/>
        </w:rPr>
        <w:t>CONSUMO DE SUPLEMENTOS NUTRICIONAIS POR PRATICANTES DE ATIVIDADES FÍSICAS EM DUAS ACADEMIAS DE SALVADOR-BA</w:t>
      </w:r>
    </w:p>
    <w:p w:rsidR="00A6376A" w:rsidRDefault="00A6376A" w:rsidP="00A6376A">
      <w:pPr>
        <w:spacing w:after="0" w:line="360" w:lineRule="auto"/>
        <w:jc w:val="right"/>
        <w:rPr>
          <w:rFonts w:ascii="Arial" w:hAnsi="Arial" w:cs="Arial"/>
          <w:sz w:val="24"/>
          <w:szCs w:val="24"/>
        </w:rPr>
      </w:pPr>
      <w:r w:rsidRPr="0054149D">
        <w:rPr>
          <w:rFonts w:ascii="Arial" w:hAnsi="Arial" w:cs="Arial"/>
          <w:sz w:val="24"/>
          <w:szCs w:val="24"/>
        </w:rPr>
        <w:t>Adriana Vieira Santos</w:t>
      </w:r>
      <w:r>
        <w:rPr>
          <w:rFonts w:ascii="Arial" w:hAnsi="Arial" w:cs="Arial"/>
          <w:sz w:val="24"/>
          <w:szCs w:val="24"/>
          <w:vertAlign w:val="superscript"/>
        </w:rPr>
        <w:t>1</w:t>
      </w:r>
    </w:p>
    <w:p w:rsidR="00A6376A" w:rsidRPr="0054149D" w:rsidRDefault="00A6376A" w:rsidP="00A6376A">
      <w:pPr>
        <w:spacing w:after="0" w:line="360" w:lineRule="auto"/>
        <w:jc w:val="right"/>
        <w:rPr>
          <w:rFonts w:ascii="Arial" w:hAnsi="Arial" w:cs="Arial"/>
          <w:sz w:val="24"/>
          <w:szCs w:val="24"/>
          <w:vertAlign w:val="superscript"/>
        </w:rPr>
      </w:pPr>
      <w:r>
        <w:rPr>
          <w:rFonts w:ascii="Arial" w:hAnsi="Arial" w:cs="Arial"/>
          <w:sz w:val="24"/>
          <w:szCs w:val="24"/>
        </w:rPr>
        <w:t xml:space="preserve">Fernanda </w:t>
      </w:r>
      <w:proofErr w:type="spellStart"/>
      <w:r>
        <w:rPr>
          <w:rFonts w:ascii="Arial" w:hAnsi="Arial" w:cs="Arial"/>
          <w:sz w:val="24"/>
          <w:szCs w:val="24"/>
        </w:rPr>
        <w:t>Orrico</w:t>
      </w:r>
      <w:proofErr w:type="spellEnd"/>
      <w:r>
        <w:rPr>
          <w:rFonts w:ascii="Arial" w:hAnsi="Arial" w:cs="Arial"/>
          <w:sz w:val="24"/>
          <w:szCs w:val="24"/>
        </w:rPr>
        <w:t xml:space="preserve"> Farias</w:t>
      </w:r>
      <w:r>
        <w:rPr>
          <w:rFonts w:ascii="Arial" w:hAnsi="Arial" w:cs="Arial"/>
          <w:sz w:val="24"/>
          <w:szCs w:val="24"/>
          <w:vertAlign w:val="superscript"/>
        </w:rPr>
        <w:t>2</w:t>
      </w:r>
    </w:p>
    <w:p w:rsidR="00A6376A" w:rsidRDefault="00A6376A" w:rsidP="00A6376A">
      <w:pPr>
        <w:rPr>
          <w:rFonts w:ascii="Arial" w:hAnsi="Arial" w:cs="Arial"/>
          <w:b/>
          <w:sz w:val="24"/>
          <w:szCs w:val="24"/>
        </w:rPr>
      </w:pPr>
      <w:r>
        <w:rPr>
          <w:rFonts w:ascii="Arial" w:hAnsi="Arial" w:cs="Arial"/>
          <w:b/>
          <w:sz w:val="24"/>
          <w:szCs w:val="24"/>
        </w:rPr>
        <w:t>RESUMO</w:t>
      </w:r>
    </w:p>
    <w:p w:rsidR="00A6376A" w:rsidRPr="00C361B8" w:rsidRDefault="00A6376A" w:rsidP="00A6376A">
      <w:pPr>
        <w:rPr>
          <w:rFonts w:ascii="Arial" w:hAnsi="Arial" w:cs="Arial"/>
          <w:sz w:val="24"/>
          <w:szCs w:val="24"/>
        </w:rPr>
      </w:pPr>
      <w:r>
        <w:rPr>
          <w:rFonts w:ascii="Arial" w:hAnsi="Arial" w:cs="Arial"/>
          <w:sz w:val="24"/>
          <w:szCs w:val="24"/>
        </w:rPr>
        <w:t>É crescente o nú</w:t>
      </w:r>
      <w:r w:rsidRPr="00285A43">
        <w:rPr>
          <w:rFonts w:ascii="Arial" w:hAnsi="Arial" w:cs="Arial"/>
          <w:sz w:val="24"/>
          <w:szCs w:val="24"/>
        </w:rPr>
        <w:t xml:space="preserve">mero de </w:t>
      </w:r>
      <w:r>
        <w:rPr>
          <w:rFonts w:ascii="Arial" w:hAnsi="Arial" w:cs="Arial"/>
          <w:sz w:val="24"/>
          <w:szCs w:val="24"/>
        </w:rPr>
        <w:t xml:space="preserve">pessoas que buscam melhores resultados no desempenho físico </w:t>
      </w:r>
      <w:r w:rsidRPr="00285A43">
        <w:rPr>
          <w:rFonts w:ascii="Arial" w:hAnsi="Arial" w:cs="Arial"/>
          <w:sz w:val="24"/>
          <w:szCs w:val="24"/>
        </w:rPr>
        <w:t>e com isso o</w:t>
      </w:r>
      <w:r>
        <w:rPr>
          <w:rFonts w:ascii="Arial" w:hAnsi="Arial" w:cs="Arial"/>
          <w:sz w:val="24"/>
          <w:szCs w:val="24"/>
        </w:rPr>
        <w:t xml:space="preserve"> consumo de suplementos nutricionais é cada vez maior. Mediante a isso se torna extremamente necessário</w:t>
      </w:r>
      <w:r w:rsidRPr="00285A43">
        <w:rPr>
          <w:rFonts w:ascii="Arial" w:hAnsi="Arial" w:cs="Arial"/>
          <w:sz w:val="24"/>
          <w:szCs w:val="24"/>
        </w:rPr>
        <w:t xml:space="preserve"> </w:t>
      </w:r>
      <w:r>
        <w:rPr>
          <w:rFonts w:ascii="Arial" w:hAnsi="Arial" w:cs="Arial"/>
          <w:sz w:val="24"/>
          <w:szCs w:val="24"/>
        </w:rPr>
        <w:t xml:space="preserve">esclarecer as consequências do uso indiscriminado desses suplementos. </w:t>
      </w:r>
      <w:r w:rsidRPr="00285A43">
        <w:rPr>
          <w:rFonts w:ascii="Arial" w:hAnsi="Arial" w:cs="Arial"/>
          <w:sz w:val="24"/>
          <w:szCs w:val="24"/>
        </w:rPr>
        <w:t>O objetivo desse estudo foi verificar o consumo de suplementos nutricionais por praticantes de atividades físicas em duas academias de Salvad</w:t>
      </w:r>
      <w:r>
        <w:rPr>
          <w:rFonts w:ascii="Arial" w:hAnsi="Arial" w:cs="Arial"/>
          <w:sz w:val="24"/>
          <w:szCs w:val="24"/>
        </w:rPr>
        <w:t>or-BA. A amostra foi composta por</w:t>
      </w:r>
      <w:r w:rsidRPr="00285A43">
        <w:rPr>
          <w:rFonts w:ascii="Arial" w:hAnsi="Arial" w:cs="Arial"/>
          <w:sz w:val="24"/>
          <w:szCs w:val="24"/>
        </w:rPr>
        <w:t xml:space="preserve"> 187 indivíduos </w:t>
      </w:r>
      <w:r>
        <w:rPr>
          <w:rFonts w:ascii="Arial" w:hAnsi="Arial" w:cs="Arial"/>
          <w:sz w:val="24"/>
          <w:szCs w:val="24"/>
        </w:rPr>
        <w:t>de ambos os sexos com faixa etária entre 18 e 59 anos</w:t>
      </w:r>
      <w:r w:rsidRPr="00285A43">
        <w:rPr>
          <w:rFonts w:ascii="Arial" w:hAnsi="Arial" w:cs="Arial"/>
          <w:sz w:val="24"/>
          <w:szCs w:val="24"/>
        </w:rPr>
        <w:t>. O consumo de suplementos foi determinado aplicando-se um questionário com 16 questões contendo as variáveis: suplementos mais utilizados, objetivo do uso, tempo de uso e indicação.</w:t>
      </w:r>
      <w:r>
        <w:rPr>
          <w:rFonts w:ascii="Arial" w:hAnsi="Arial" w:cs="Arial"/>
          <w:sz w:val="24"/>
          <w:szCs w:val="24"/>
        </w:rPr>
        <w:t xml:space="preserve"> Entre os entrevistados </w:t>
      </w:r>
      <w:r>
        <w:rPr>
          <w:rFonts w:ascii="Arial" w:hAnsi="Arial" w:cs="Arial"/>
          <w:color w:val="000000" w:themeColor="text1"/>
          <w:sz w:val="24"/>
          <w:szCs w:val="24"/>
        </w:rPr>
        <w:t>92 afirmaram</w:t>
      </w:r>
      <w:r>
        <w:rPr>
          <w:rFonts w:ascii="Arial" w:hAnsi="Arial" w:cs="Arial"/>
          <w:sz w:val="24"/>
          <w:szCs w:val="24"/>
        </w:rPr>
        <w:t xml:space="preserve"> que já consumiram ou consomem algum tipo de suplemento, destes 39% são do gênero feminino.</w:t>
      </w:r>
      <w:r w:rsidRPr="00285A43">
        <w:rPr>
          <w:rFonts w:ascii="Arial" w:hAnsi="Arial" w:cs="Arial"/>
          <w:sz w:val="24"/>
          <w:szCs w:val="24"/>
        </w:rPr>
        <w:t xml:space="preserve"> Os suplementos mais consumidos foram BCAA e </w:t>
      </w:r>
      <w:r>
        <w:rPr>
          <w:rFonts w:ascii="Arial" w:hAnsi="Arial" w:cs="Arial"/>
          <w:i/>
          <w:sz w:val="24"/>
          <w:szCs w:val="24"/>
        </w:rPr>
        <w:t xml:space="preserve">Whey Protein, </w:t>
      </w:r>
      <w:r w:rsidRPr="00285A43">
        <w:rPr>
          <w:rFonts w:ascii="Arial" w:hAnsi="Arial" w:cs="Arial"/>
          <w:sz w:val="24"/>
          <w:szCs w:val="24"/>
        </w:rPr>
        <w:t>com tempo de uso a menos de seis meses (37%) e frequência de quatro a seis vezes na semana</w:t>
      </w:r>
      <w:r>
        <w:rPr>
          <w:rFonts w:ascii="Arial" w:hAnsi="Arial" w:cs="Arial"/>
          <w:sz w:val="24"/>
          <w:szCs w:val="24"/>
        </w:rPr>
        <w:t xml:space="preserve"> </w:t>
      </w:r>
      <w:r w:rsidRPr="00285A43">
        <w:rPr>
          <w:rFonts w:ascii="Arial" w:hAnsi="Arial" w:cs="Arial"/>
          <w:sz w:val="24"/>
          <w:szCs w:val="24"/>
        </w:rPr>
        <w:t xml:space="preserve">(67%). O principal objetivo para o uso do suplemento foi hipertrofia muscular (34%). </w:t>
      </w:r>
      <w:r>
        <w:rPr>
          <w:rFonts w:ascii="Arial" w:hAnsi="Arial" w:cs="Arial"/>
          <w:sz w:val="24"/>
          <w:szCs w:val="24"/>
        </w:rPr>
        <w:t>Quanto a</w:t>
      </w:r>
      <w:r w:rsidRPr="00285A43">
        <w:rPr>
          <w:rFonts w:ascii="Arial" w:hAnsi="Arial" w:cs="Arial"/>
          <w:sz w:val="24"/>
          <w:szCs w:val="24"/>
        </w:rPr>
        <w:t xml:space="preserve"> indicação do suplemento</w:t>
      </w:r>
      <w:r>
        <w:rPr>
          <w:rFonts w:ascii="Arial" w:hAnsi="Arial" w:cs="Arial"/>
          <w:sz w:val="24"/>
          <w:szCs w:val="24"/>
        </w:rPr>
        <w:t xml:space="preserve"> foi verificado que ocorria </w:t>
      </w:r>
      <w:r w:rsidRPr="00285A43">
        <w:rPr>
          <w:rFonts w:ascii="Arial" w:hAnsi="Arial" w:cs="Arial"/>
          <w:sz w:val="24"/>
          <w:szCs w:val="24"/>
        </w:rPr>
        <w:t>igualmente pelo nutricionista ou</w:t>
      </w:r>
      <w:r>
        <w:rPr>
          <w:rFonts w:ascii="Arial" w:hAnsi="Arial" w:cs="Arial"/>
          <w:sz w:val="24"/>
          <w:szCs w:val="24"/>
        </w:rPr>
        <w:t xml:space="preserve"> educador fí</w:t>
      </w:r>
      <w:r w:rsidRPr="00285A43">
        <w:rPr>
          <w:rFonts w:ascii="Arial" w:hAnsi="Arial" w:cs="Arial"/>
          <w:sz w:val="24"/>
          <w:szCs w:val="24"/>
        </w:rPr>
        <w:t xml:space="preserve">sico (33%). O </w:t>
      </w:r>
      <w:r>
        <w:rPr>
          <w:rFonts w:ascii="Arial" w:hAnsi="Arial" w:cs="Arial"/>
          <w:sz w:val="24"/>
          <w:szCs w:val="24"/>
        </w:rPr>
        <w:t>principal objetivo para a prá</w:t>
      </w:r>
      <w:r w:rsidRPr="00285A43">
        <w:rPr>
          <w:rFonts w:ascii="Arial" w:hAnsi="Arial" w:cs="Arial"/>
          <w:sz w:val="24"/>
          <w:szCs w:val="24"/>
        </w:rPr>
        <w:t>tica de atividade física foi saúde e bem-estar sendo que 61% praticam atividades a mais de um ano, de três a seis horas por semana (47%), e afirmaram praticar um conjunto de atividades. Concluiu-se que o uso de</w:t>
      </w:r>
      <w:r>
        <w:rPr>
          <w:rFonts w:ascii="Arial" w:hAnsi="Arial" w:cs="Arial"/>
          <w:sz w:val="24"/>
          <w:szCs w:val="24"/>
        </w:rPr>
        <w:t xml:space="preserve"> suplementos é </w:t>
      </w:r>
      <w:r w:rsidRPr="006D2575">
        <w:rPr>
          <w:rFonts w:ascii="Arial" w:hAnsi="Arial" w:cs="Arial"/>
          <w:color w:val="000000" w:themeColor="text1"/>
          <w:sz w:val="24"/>
          <w:szCs w:val="24"/>
        </w:rPr>
        <w:t>crescente</w:t>
      </w:r>
      <w:r>
        <w:rPr>
          <w:rFonts w:ascii="Arial" w:hAnsi="Arial" w:cs="Arial"/>
          <w:sz w:val="24"/>
          <w:szCs w:val="24"/>
        </w:rPr>
        <w:t xml:space="preserve"> e que </w:t>
      </w:r>
      <w:r w:rsidRPr="00285A43">
        <w:rPr>
          <w:rFonts w:ascii="Arial" w:hAnsi="Arial" w:cs="Arial"/>
          <w:sz w:val="24"/>
          <w:szCs w:val="24"/>
        </w:rPr>
        <w:t>os indivíduos têm se conscientizado em p</w:t>
      </w:r>
      <w:r>
        <w:rPr>
          <w:rFonts w:ascii="Arial" w:hAnsi="Arial" w:cs="Arial"/>
          <w:sz w:val="24"/>
          <w:szCs w:val="24"/>
        </w:rPr>
        <w:t xml:space="preserve">rocurar </w:t>
      </w:r>
      <w:r w:rsidRPr="00285A43">
        <w:rPr>
          <w:rFonts w:ascii="Arial" w:hAnsi="Arial" w:cs="Arial"/>
          <w:sz w:val="24"/>
          <w:szCs w:val="24"/>
        </w:rPr>
        <w:t>orientação</w:t>
      </w:r>
      <w:r>
        <w:rPr>
          <w:rFonts w:ascii="Arial" w:hAnsi="Arial" w:cs="Arial"/>
          <w:sz w:val="24"/>
          <w:szCs w:val="24"/>
        </w:rPr>
        <w:t>, porém, a procura pelo profissional de nutrição ainda é baixa. Sendo assim</w:t>
      </w:r>
      <w:r w:rsidRPr="00285A43">
        <w:rPr>
          <w:rFonts w:ascii="Arial" w:hAnsi="Arial" w:cs="Arial"/>
          <w:sz w:val="24"/>
          <w:szCs w:val="24"/>
        </w:rPr>
        <w:t xml:space="preserve"> se faz necessário a constante realização de estudos sobre o uso de tais produtos</w:t>
      </w:r>
      <w:r>
        <w:rPr>
          <w:rFonts w:ascii="Arial" w:hAnsi="Arial" w:cs="Arial"/>
          <w:sz w:val="24"/>
          <w:szCs w:val="24"/>
        </w:rPr>
        <w:t xml:space="preserve"> e suas consequências.</w:t>
      </w:r>
    </w:p>
    <w:p w:rsidR="00A6376A" w:rsidRPr="00BE67B2" w:rsidRDefault="00A6376A" w:rsidP="00A6376A">
      <w:pPr>
        <w:rPr>
          <w:rFonts w:ascii="Arial" w:hAnsi="Arial" w:cs="Arial"/>
          <w:sz w:val="24"/>
          <w:szCs w:val="24"/>
        </w:rPr>
      </w:pPr>
      <w:r>
        <w:rPr>
          <w:rFonts w:ascii="Arial" w:hAnsi="Arial" w:cs="Arial"/>
          <w:b/>
          <w:sz w:val="24"/>
          <w:szCs w:val="24"/>
        </w:rPr>
        <w:lastRenderedPageBreak/>
        <w:t xml:space="preserve">Palavras-chave: </w:t>
      </w:r>
      <w:r>
        <w:rPr>
          <w:rFonts w:ascii="Arial" w:hAnsi="Arial" w:cs="Arial"/>
          <w:sz w:val="24"/>
          <w:szCs w:val="24"/>
        </w:rPr>
        <w:t>Suplementos alimentares, Exercício físico, Nutrição esportiva, Academias.</w:t>
      </w:r>
    </w:p>
    <w:p w:rsidR="00A6376A" w:rsidRPr="00632258" w:rsidRDefault="00A6376A" w:rsidP="00A6376A">
      <w:pPr>
        <w:rPr>
          <w:rFonts w:ascii="Arial" w:eastAsia="Times New Roman" w:hAnsi="Arial" w:cs="Arial"/>
          <w:b/>
          <w:color w:val="000000" w:themeColor="text1"/>
          <w:sz w:val="24"/>
          <w:szCs w:val="24"/>
          <w:shd w:val="clear" w:color="auto" w:fill="FFFFFF"/>
          <w:lang w:val="en-US"/>
        </w:rPr>
      </w:pPr>
      <w:r>
        <w:rPr>
          <w:rFonts w:ascii="Arial" w:eastAsia="Times New Roman" w:hAnsi="Arial" w:cs="Arial"/>
          <w:b/>
          <w:color w:val="000000" w:themeColor="text1"/>
          <w:sz w:val="24"/>
          <w:szCs w:val="24"/>
          <w:shd w:val="clear" w:color="auto" w:fill="FFFFFF"/>
          <w:lang w:val="en-US"/>
        </w:rPr>
        <w:t>ABSTRACT</w:t>
      </w:r>
      <w:r w:rsidRPr="00632258">
        <w:rPr>
          <w:rFonts w:ascii="Arial" w:eastAsia="Times New Roman" w:hAnsi="Arial" w:cs="Arial"/>
          <w:b/>
          <w:color w:val="000000" w:themeColor="text1"/>
          <w:sz w:val="24"/>
          <w:szCs w:val="24"/>
          <w:shd w:val="clear" w:color="auto" w:fill="FFFFFF"/>
          <w:lang w:val="en-US"/>
        </w:rPr>
        <w:t xml:space="preserve"> </w:t>
      </w:r>
    </w:p>
    <w:p w:rsidR="00A6376A" w:rsidRPr="00160A54" w:rsidRDefault="00A6376A" w:rsidP="00A6376A">
      <w:pPr>
        <w:rPr>
          <w:rFonts w:ascii="Arial" w:eastAsia="Times New Roman" w:hAnsi="Arial" w:cs="Arial"/>
          <w:color w:val="000000" w:themeColor="text1"/>
          <w:sz w:val="24"/>
          <w:szCs w:val="24"/>
          <w:shd w:val="clear" w:color="auto" w:fill="FFFFFF"/>
          <w:lang w:val="en-US"/>
        </w:rPr>
      </w:pPr>
      <w:r w:rsidRPr="00160A54">
        <w:rPr>
          <w:rFonts w:ascii="Arial" w:eastAsia="Times New Roman" w:hAnsi="Arial" w:cs="Arial"/>
          <w:color w:val="000000" w:themeColor="text1"/>
          <w:sz w:val="24"/>
          <w:szCs w:val="24"/>
          <w:shd w:val="clear" w:color="auto" w:fill="FFFFFF"/>
          <w:lang w:val="en-US"/>
        </w:rPr>
        <w:t xml:space="preserve">Consumption of nutritional supplements by </w:t>
      </w:r>
      <w:proofErr w:type="spellStart"/>
      <w:r w:rsidRPr="00160A54">
        <w:rPr>
          <w:rFonts w:ascii="Arial" w:eastAsia="Times New Roman" w:hAnsi="Arial" w:cs="Arial"/>
          <w:color w:val="000000" w:themeColor="text1"/>
          <w:sz w:val="24"/>
          <w:szCs w:val="24"/>
          <w:shd w:val="clear" w:color="auto" w:fill="FFFFFF"/>
          <w:lang w:val="en-US"/>
        </w:rPr>
        <w:t>practitiones</w:t>
      </w:r>
      <w:proofErr w:type="spellEnd"/>
      <w:r w:rsidRPr="00160A54">
        <w:rPr>
          <w:rFonts w:ascii="Arial" w:eastAsia="Times New Roman" w:hAnsi="Arial" w:cs="Arial"/>
          <w:color w:val="000000" w:themeColor="text1"/>
          <w:sz w:val="24"/>
          <w:szCs w:val="24"/>
          <w:shd w:val="clear" w:color="auto" w:fill="FFFFFF"/>
          <w:lang w:val="en-US"/>
        </w:rPr>
        <w:t xml:space="preserve"> of physical </w:t>
      </w:r>
      <w:r>
        <w:rPr>
          <w:rFonts w:ascii="Arial" w:eastAsia="Times New Roman" w:hAnsi="Arial" w:cs="Arial"/>
          <w:color w:val="000000" w:themeColor="text1"/>
          <w:sz w:val="24"/>
          <w:szCs w:val="24"/>
          <w:shd w:val="clear" w:color="auto" w:fill="FFFFFF"/>
          <w:lang w:val="en-US"/>
        </w:rPr>
        <w:t xml:space="preserve">activities in two academies of </w:t>
      </w:r>
      <w:r w:rsidRPr="00160A54">
        <w:rPr>
          <w:rFonts w:ascii="Arial" w:eastAsia="Times New Roman" w:hAnsi="Arial" w:cs="Arial"/>
          <w:color w:val="000000" w:themeColor="text1"/>
          <w:sz w:val="24"/>
          <w:szCs w:val="24"/>
          <w:shd w:val="clear" w:color="auto" w:fill="FFFFFF"/>
          <w:lang w:val="en-US"/>
        </w:rPr>
        <w:t>Salvador-BA.</w:t>
      </w:r>
    </w:p>
    <w:p w:rsidR="00A6376A" w:rsidRPr="00632258" w:rsidRDefault="00A6376A" w:rsidP="00A6376A">
      <w:pPr>
        <w:rPr>
          <w:rFonts w:ascii="Arial" w:eastAsia="Times New Roman" w:hAnsi="Arial" w:cs="Arial"/>
          <w:color w:val="000000" w:themeColor="text1"/>
          <w:sz w:val="24"/>
          <w:szCs w:val="24"/>
          <w:shd w:val="clear" w:color="auto" w:fill="FFFFFF"/>
          <w:lang w:val="en-US"/>
        </w:rPr>
      </w:pPr>
      <w:r w:rsidRPr="00160A54">
        <w:rPr>
          <w:rFonts w:ascii="Arial" w:eastAsia="Times New Roman" w:hAnsi="Arial" w:cs="Arial"/>
          <w:color w:val="000000" w:themeColor="text1"/>
          <w:sz w:val="24"/>
          <w:szCs w:val="24"/>
          <w:shd w:val="clear" w:color="auto" w:fill="FFFFFF"/>
          <w:lang w:val="en-US"/>
        </w:rPr>
        <w:t>There is increasing</w:t>
      </w:r>
      <w:r w:rsidRPr="00632258">
        <w:rPr>
          <w:rFonts w:ascii="Arial" w:eastAsia="Times New Roman" w:hAnsi="Arial" w:cs="Arial"/>
          <w:color w:val="000000" w:themeColor="text1"/>
          <w:sz w:val="24"/>
          <w:szCs w:val="24"/>
          <w:shd w:val="clear" w:color="auto" w:fill="FFFFFF"/>
          <w:lang w:val="en-US"/>
        </w:rPr>
        <w:t xml:space="preserve"> the number of people who seek better results in physical performance and with </w:t>
      </w:r>
      <w:proofErr w:type="gramStart"/>
      <w:r w:rsidRPr="00632258">
        <w:rPr>
          <w:rFonts w:ascii="Arial" w:eastAsia="Times New Roman" w:hAnsi="Arial" w:cs="Arial"/>
          <w:color w:val="000000" w:themeColor="text1"/>
          <w:sz w:val="24"/>
          <w:szCs w:val="24"/>
          <w:shd w:val="clear" w:color="auto" w:fill="FFFFFF"/>
          <w:lang w:val="en-US"/>
        </w:rPr>
        <w:t>that</w:t>
      </w:r>
      <w:proofErr w:type="gramEnd"/>
      <w:r w:rsidRPr="00632258">
        <w:rPr>
          <w:rFonts w:ascii="Arial" w:eastAsia="Times New Roman" w:hAnsi="Arial" w:cs="Arial"/>
          <w:color w:val="000000" w:themeColor="text1"/>
          <w:sz w:val="24"/>
          <w:szCs w:val="24"/>
          <w:shd w:val="clear" w:color="auto" w:fill="FFFFFF"/>
          <w:lang w:val="en-US"/>
        </w:rPr>
        <w:t xml:space="preserve"> the consumption of nutritional supplements is becoming ever greater. By this becomes extremely necessary to clarify the consequences of the indiscriminate use of these supplements. The objective of this study was to verify the consumption of nutritional supplements by practitioners of physical activities in two academies of Salvador-BA. The sample was composed of 187 individuals of both sexes aged between 18 and 59 years. The consumption of supplements was determined by applying a questionnaire with 16 questions containing the variables: Most supplements </w:t>
      </w:r>
      <w:proofErr w:type="gramStart"/>
      <w:r w:rsidRPr="00632258">
        <w:rPr>
          <w:rFonts w:ascii="Arial" w:eastAsia="Times New Roman" w:hAnsi="Arial" w:cs="Arial"/>
          <w:color w:val="000000" w:themeColor="text1"/>
          <w:sz w:val="24"/>
          <w:szCs w:val="24"/>
          <w:shd w:val="clear" w:color="auto" w:fill="FFFFFF"/>
          <w:lang w:val="en-US"/>
        </w:rPr>
        <w:t>used,</w:t>
      </w:r>
      <w:proofErr w:type="gramEnd"/>
      <w:r w:rsidRPr="00632258">
        <w:rPr>
          <w:rFonts w:ascii="Arial" w:eastAsia="Times New Roman" w:hAnsi="Arial" w:cs="Arial"/>
          <w:color w:val="000000" w:themeColor="text1"/>
          <w:sz w:val="24"/>
          <w:szCs w:val="24"/>
          <w:shd w:val="clear" w:color="auto" w:fill="FFFFFF"/>
          <w:lang w:val="en-US"/>
        </w:rPr>
        <w:t xml:space="preserve"> purpose of use, time of use and indication. Among the interviewees </w:t>
      </w:r>
      <w:proofErr w:type="gramStart"/>
      <w:r w:rsidRPr="00632258">
        <w:rPr>
          <w:rFonts w:ascii="Arial" w:eastAsia="Times New Roman" w:hAnsi="Arial" w:cs="Arial"/>
          <w:color w:val="000000" w:themeColor="text1"/>
          <w:sz w:val="24"/>
          <w:szCs w:val="24"/>
          <w:shd w:val="clear" w:color="auto" w:fill="FFFFFF"/>
          <w:lang w:val="en-US"/>
        </w:rPr>
        <w:t>92 stated that already consumed or consume some type of supplement,</w:t>
      </w:r>
      <w:proofErr w:type="gramEnd"/>
      <w:r w:rsidRPr="00632258">
        <w:rPr>
          <w:rFonts w:ascii="Arial" w:eastAsia="Times New Roman" w:hAnsi="Arial" w:cs="Arial"/>
          <w:color w:val="000000" w:themeColor="text1"/>
          <w:sz w:val="24"/>
          <w:szCs w:val="24"/>
          <w:shd w:val="clear" w:color="auto" w:fill="FFFFFF"/>
          <w:lang w:val="en-US"/>
        </w:rPr>
        <w:t xml:space="preserve"> these 39% are female. The supplements more consumed were BCAA and Whey Protein, with time of use at least six months (37%) and frequency of four to six times a week (67%). The main objective for the use of the supplement was muscle hypertrophy (34%). As an indication of the supplement </w:t>
      </w:r>
      <w:proofErr w:type="gramStart"/>
      <w:r w:rsidRPr="00632258">
        <w:rPr>
          <w:rFonts w:ascii="Arial" w:eastAsia="Times New Roman" w:hAnsi="Arial" w:cs="Arial"/>
          <w:color w:val="000000" w:themeColor="text1"/>
          <w:sz w:val="24"/>
          <w:szCs w:val="24"/>
          <w:shd w:val="clear" w:color="auto" w:fill="FFFFFF"/>
          <w:lang w:val="en-US"/>
        </w:rPr>
        <w:t>was reported</w:t>
      </w:r>
      <w:proofErr w:type="gramEnd"/>
      <w:r w:rsidRPr="00632258">
        <w:rPr>
          <w:rFonts w:ascii="Arial" w:eastAsia="Times New Roman" w:hAnsi="Arial" w:cs="Arial"/>
          <w:color w:val="000000" w:themeColor="text1"/>
          <w:sz w:val="24"/>
          <w:szCs w:val="24"/>
          <w:shd w:val="clear" w:color="auto" w:fill="FFFFFF"/>
          <w:lang w:val="en-US"/>
        </w:rPr>
        <w:t xml:space="preserve"> to be is made also by the dietician or physical educator (33%). The main objective for the practice of physical activity was health and well-being that 61% practice activities to more than a year, three to six hours per week (47%), and said to practice a set of activities. It </w:t>
      </w:r>
      <w:proofErr w:type="gramStart"/>
      <w:r w:rsidRPr="00632258">
        <w:rPr>
          <w:rFonts w:ascii="Arial" w:eastAsia="Times New Roman" w:hAnsi="Arial" w:cs="Arial"/>
          <w:color w:val="000000" w:themeColor="text1"/>
          <w:sz w:val="24"/>
          <w:szCs w:val="24"/>
          <w:shd w:val="clear" w:color="auto" w:fill="FFFFFF"/>
          <w:lang w:val="en-US"/>
        </w:rPr>
        <w:t>was concluded</w:t>
      </w:r>
      <w:proofErr w:type="gramEnd"/>
      <w:r w:rsidRPr="00632258">
        <w:rPr>
          <w:rFonts w:ascii="Arial" w:eastAsia="Times New Roman" w:hAnsi="Arial" w:cs="Arial"/>
          <w:color w:val="000000" w:themeColor="text1"/>
          <w:sz w:val="24"/>
          <w:szCs w:val="24"/>
          <w:shd w:val="clear" w:color="auto" w:fill="FFFFFF"/>
          <w:lang w:val="en-US"/>
        </w:rPr>
        <w:t xml:space="preserve"> that the use of supplements is growing and that individuals have been made aware to seek guidance, however, the demand for training of nutrition is still low. </w:t>
      </w:r>
      <w:proofErr w:type="gramStart"/>
      <w:r w:rsidRPr="00632258">
        <w:rPr>
          <w:rFonts w:ascii="Arial" w:eastAsia="Times New Roman" w:hAnsi="Arial" w:cs="Arial"/>
          <w:color w:val="000000" w:themeColor="text1"/>
          <w:sz w:val="24"/>
          <w:szCs w:val="24"/>
          <w:shd w:val="clear" w:color="auto" w:fill="FFFFFF"/>
          <w:lang w:val="en-US"/>
        </w:rPr>
        <w:t>Thus</w:t>
      </w:r>
      <w:proofErr w:type="gramEnd"/>
      <w:r w:rsidRPr="00632258">
        <w:rPr>
          <w:rFonts w:ascii="Arial" w:eastAsia="Times New Roman" w:hAnsi="Arial" w:cs="Arial"/>
          <w:color w:val="000000" w:themeColor="text1"/>
          <w:sz w:val="24"/>
          <w:szCs w:val="24"/>
          <w:shd w:val="clear" w:color="auto" w:fill="FFFFFF"/>
          <w:lang w:val="en-US"/>
        </w:rPr>
        <w:t xml:space="preserve"> </w:t>
      </w:r>
      <w:r w:rsidRPr="00632258">
        <w:rPr>
          <w:rFonts w:ascii="Arial" w:eastAsia="Times New Roman" w:hAnsi="Arial" w:cs="Arial"/>
          <w:color w:val="000000" w:themeColor="text1"/>
          <w:sz w:val="24"/>
          <w:szCs w:val="24"/>
          <w:shd w:val="clear" w:color="auto" w:fill="FFFFFF"/>
          <w:lang w:val="en-US"/>
        </w:rPr>
        <w:lastRenderedPageBreak/>
        <w:t>it is necessary to set out to conduct studies on the use of such products and their consequences.</w:t>
      </w:r>
    </w:p>
    <w:p w:rsidR="00C7375B" w:rsidRDefault="00A6376A" w:rsidP="00A6376A">
      <w:pPr>
        <w:rPr>
          <w:rFonts w:ascii="Arial" w:eastAsia="Times New Roman" w:hAnsi="Arial" w:cs="Arial"/>
          <w:color w:val="000000" w:themeColor="text1"/>
          <w:sz w:val="24"/>
          <w:szCs w:val="24"/>
          <w:shd w:val="clear" w:color="auto" w:fill="FFFFFF"/>
          <w:lang w:val="en-US"/>
        </w:rPr>
      </w:pPr>
      <w:r w:rsidRPr="00632258">
        <w:rPr>
          <w:rFonts w:ascii="Arial" w:eastAsia="Times New Roman" w:hAnsi="Arial" w:cs="Arial"/>
          <w:b/>
          <w:color w:val="000000" w:themeColor="text1"/>
          <w:sz w:val="24"/>
          <w:szCs w:val="24"/>
          <w:shd w:val="clear" w:color="auto" w:fill="FFFFFF"/>
          <w:lang w:val="en-US"/>
        </w:rPr>
        <w:t>Keywords</w:t>
      </w:r>
      <w:r w:rsidRPr="00632258">
        <w:rPr>
          <w:rFonts w:ascii="Arial" w:eastAsia="Times New Roman" w:hAnsi="Arial" w:cs="Arial"/>
          <w:color w:val="000000" w:themeColor="text1"/>
          <w:sz w:val="24"/>
          <w:szCs w:val="24"/>
          <w:shd w:val="clear" w:color="auto" w:fill="FFFFFF"/>
          <w:lang w:val="en-US"/>
        </w:rPr>
        <w:t>: Food Supplements, physical exercise, sports nutrition, fitness centers.</w:t>
      </w:r>
    </w:p>
    <w:p w:rsidR="000F44FE" w:rsidRDefault="00C7375B" w:rsidP="00443DAE">
      <w:pPr>
        <w:pStyle w:val="PargrafodaLista"/>
        <w:spacing w:line="240" w:lineRule="auto"/>
        <w:ind w:left="0"/>
        <w:rPr>
          <w:rFonts w:ascii="Arial" w:hAnsi="Arial" w:cs="Arial"/>
          <w:sz w:val="24"/>
          <w:szCs w:val="24"/>
        </w:rPr>
      </w:pPr>
      <w:r>
        <w:rPr>
          <w:rFonts w:ascii="Arial" w:hAnsi="Arial" w:cs="Arial"/>
          <w:sz w:val="24"/>
          <w:szCs w:val="24"/>
        </w:rPr>
        <w:t xml:space="preserve">1. </w:t>
      </w:r>
      <w:r w:rsidRPr="00C7375B">
        <w:rPr>
          <w:rFonts w:ascii="Arial" w:hAnsi="Arial" w:cs="Arial"/>
          <w:sz w:val="24"/>
          <w:szCs w:val="24"/>
        </w:rPr>
        <w:t>Gradua</w:t>
      </w:r>
      <w:r w:rsidR="000F44FE">
        <w:rPr>
          <w:rFonts w:ascii="Arial" w:hAnsi="Arial" w:cs="Arial"/>
          <w:sz w:val="24"/>
          <w:szCs w:val="24"/>
        </w:rPr>
        <w:t>nda do Curso de</w:t>
      </w:r>
      <w:r w:rsidRPr="00C7375B">
        <w:rPr>
          <w:rFonts w:ascii="Arial" w:hAnsi="Arial" w:cs="Arial"/>
          <w:sz w:val="24"/>
          <w:szCs w:val="24"/>
        </w:rPr>
        <w:t xml:space="preserve"> </w:t>
      </w:r>
      <w:r w:rsidR="000F44FE">
        <w:rPr>
          <w:rFonts w:ascii="Arial" w:hAnsi="Arial" w:cs="Arial"/>
          <w:sz w:val="24"/>
          <w:szCs w:val="24"/>
        </w:rPr>
        <w:t>Nutrição pelo</w:t>
      </w:r>
      <w:r w:rsidRPr="00C7375B">
        <w:rPr>
          <w:rFonts w:ascii="Arial" w:hAnsi="Arial" w:cs="Arial"/>
          <w:sz w:val="24"/>
          <w:szCs w:val="24"/>
        </w:rPr>
        <w:t xml:space="preserve"> </w:t>
      </w:r>
      <w:r w:rsidR="000F44FE">
        <w:rPr>
          <w:rFonts w:ascii="Arial" w:hAnsi="Arial" w:cs="Arial"/>
          <w:sz w:val="24"/>
          <w:szCs w:val="24"/>
        </w:rPr>
        <w:t>Centro Universitário Jorge Amado,</w:t>
      </w:r>
      <w:r w:rsidR="000F44FE" w:rsidRPr="000F44FE">
        <w:rPr>
          <w:rFonts w:ascii="Arial" w:eastAsia="Arial" w:hAnsi="Arial" w:cs="Arial"/>
          <w:sz w:val="24"/>
          <w:szCs w:val="24"/>
        </w:rPr>
        <w:t xml:space="preserve"> </w:t>
      </w:r>
      <w:r w:rsidR="000F44FE">
        <w:rPr>
          <w:rFonts w:ascii="Arial" w:eastAsia="Arial" w:hAnsi="Arial" w:cs="Arial"/>
          <w:sz w:val="24"/>
          <w:szCs w:val="24"/>
        </w:rPr>
        <w:t xml:space="preserve">campos Paralela, </w:t>
      </w:r>
      <w:r w:rsidR="000F44FE">
        <w:rPr>
          <w:rFonts w:ascii="Arial" w:eastAsia="Arial" w:hAnsi="Arial" w:cs="Arial"/>
          <w:sz w:val="24"/>
          <w:szCs w:val="24"/>
        </w:rPr>
        <w:t>Salvador-BA</w:t>
      </w:r>
      <w:r w:rsidR="000F44FE">
        <w:rPr>
          <w:rFonts w:ascii="Arial" w:eastAsia="Arial" w:hAnsi="Arial" w:cs="Arial"/>
          <w:sz w:val="24"/>
          <w:szCs w:val="24"/>
        </w:rPr>
        <w:t>.</w:t>
      </w:r>
    </w:p>
    <w:p w:rsidR="000F44FE" w:rsidRDefault="00C7375B" w:rsidP="00443DAE">
      <w:pPr>
        <w:spacing w:after="112" w:line="240" w:lineRule="auto"/>
        <w:rPr>
          <w:rFonts w:ascii="Arial" w:eastAsia="Arial" w:hAnsi="Arial" w:cs="Arial"/>
          <w:sz w:val="24"/>
          <w:szCs w:val="24"/>
        </w:rPr>
      </w:pPr>
      <w:r>
        <w:rPr>
          <w:rFonts w:ascii="Arial" w:hAnsi="Arial" w:cs="Arial"/>
          <w:sz w:val="24"/>
          <w:szCs w:val="24"/>
        </w:rPr>
        <w:t>2.</w:t>
      </w:r>
      <w:r w:rsidR="000F44FE">
        <w:rPr>
          <w:rFonts w:ascii="Arial" w:eastAsia="Arial" w:hAnsi="Arial" w:cs="Arial"/>
          <w:sz w:val="24"/>
          <w:szCs w:val="24"/>
        </w:rPr>
        <w:t xml:space="preserve"> Mestre em Alimentos, Nutrição e Saúde UFBA</w:t>
      </w:r>
      <w:r w:rsidR="000F44FE">
        <w:rPr>
          <w:rFonts w:ascii="Arial" w:eastAsia="Arial" w:hAnsi="Arial" w:cs="Arial"/>
          <w:sz w:val="24"/>
          <w:szCs w:val="24"/>
        </w:rPr>
        <w:t xml:space="preserve"> e docente do Curso de Nutrição do Centro Universitário Jorge Amado, campos Paralela, Salvador-BA.</w:t>
      </w:r>
    </w:p>
    <w:p w:rsidR="000F44FE" w:rsidRDefault="000F44FE" w:rsidP="00443DAE">
      <w:pPr>
        <w:spacing w:before="240" w:line="240" w:lineRule="auto"/>
        <w:ind w:left="10"/>
        <w:rPr>
          <w:rFonts w:ascii="Arial" w:eastAsia="Arial" w:hAnsi="Arial" w:cs="Arial"/>
          <w:sz w:val="24"/>
          <w:szCs w:val="24"/>
        </w:rPr>
      </w:pPr>
      <w:r>
        <w:rPr>
          <w:rFonts w:ascii="Arial" w:eastAsia="Arial" w:hAnsi="Arial" w:cs="Arial"/>
          <w:sz w:val="24"/>
          <w:szCs w:val="24"/>
        </w:rPr>
        <w:t>E-mail das autoras:</w:t>
      </w:r>
    </w:p>
    <w:p w:rsidR="000F44FE" w:rsidRDefault="000F44FE" w:rsidP="00443DAE">
      <w:pPr>
        <w:spacing w:before="240" w:line="240" w:lineRule="auto"/>
        <w:ind w:left="10"/>
        <w:rPr>
          <w:rFonts w:ascii="Arial" w:eastAsia="Arial" w:hAnsi="Arial" w:cs="Arial"/>
          <w:sz w:val="24"/>
          <w:szCs w:val="24"/>
        </w:rPr>
      </w:pPr>
      <w:hyperlink r:id="rId5" w:history="1">
        <w:r w:rsidRPr="00EA7833">
          <w:rPr>
            <w:rStyle w:val="Hyperlink"/>
            <w:rFonts w:ascii="Arial" w:eastAsia="Arial" w:hAnsi="Arial" w:cs="Arial"/>
            <w:sz w:val="24"/>
            <w:szCs w:val="24"/>
          </w:rPr>
          <w:t>adri.vierira@gmail.com</w:t>
        </w:r>
      </w:hyperlink>
    </w:p>
    <w:p w:rsidR="000F44FE" w:rsidRDefault="000F44FE" w:rsidP="00443DAE">
      <w:pPr>
        <w:spacing w:before="240" w:line="240" w:lineRule="auto"/>
        <w:ind w:left="10"/>
        <w:rPr>
          <w:rFonts w:ascii="Arial" w:eastAsia="Arial" w:hAnsi="Arial" w:cs="Arial"/>
          <w:sz w:val="24"/>
          <w:szCs w:val="24"/>
        </w:rPr>
      </w:pPr>
      <w:hyperlink r:id="rId6" w:history="1">
        <w:r w:rsidRPr="00801F11">
          <w:rPr>
            <w:rStyle w:val="Hyperlink"/>
            <w:rFonts w:ascii="Arial" w:hAnsi="Arial" w:cs="Arial"/>
            <w:sz w:val="24"/>
            <w:szCs w:val="24"/>
            <w:shd w:val="clear" w:color="auto" w:fill="FFFFFF"/>
          </w:rPr>
          <w:t>fernandaorricofarias@gmail.com</w:t>
        </w:r>
      </w:hyperlink>
    </w:p>
    <w:p w:rsidR="000F44FE" w:rsidRDefault="000F44FE" w:rsidP="00A6376A">
      <w:pPr>
        <w:spacing w:before="240"/>
        <w:ind w:left="10"/>
        <w:rPr>
          <w:rFonts w:ascii="Arial" w:eastAsia="Arial" w:hAnsi="Arial" w:cs="Arial"/>
          <w:sz w:val="24"/>
          <w:szCs w:val="24"/>
        </w:rPr>
      </w:pPr>
    </w:p>
    <w:p w:rsidR="00A6376A" w:rsidRPr="0093248B" w:rsidRDefault="00A6376A" w:rsidP="00A6376A">
      <w:pPr>
        <w:spacing w:before="240"/>
        <w:ind w:left="10"/>
        <w:rPr>
          <w:rFonts w:ascii="Arial" w:hAnsi="Arial" w:cs="Arial"/>
          <w:b/>
          <w:bCs/>
          <w:sz w:val="24"/>
          <w:szCs w:val="24"/>
        </w:rPr>
      </w:pPr>
      <w:r w:rsidRPr="0093248B">
        <w:rPr>
          <w:rFonts w:ascii="Arial" w:hAnsi="Arial" w:cs="Arial"/>
          <w:b/>
          <w:bCs/>
          <w:sz w:val="24"/>
          <w:szCs w:val="24"/>
        </w:rPr>
        <w:t>INTRODUÇÃO</w:t>
      </w:r>
    </w:p>
    <w:p w:rsidR="00A6376A" w:rsidRDefault="00A6376A" w:rsidP="00A6376A">
      <w:pPr>
        <w:spacing w:before="240"/>
        <w:ind w:left="10"/>
        <w:rPr>
          <w:rFonts w:ascii="Arial" w:hAnsi="Arial" w:cs="Arial"/>
          <w:sz w:val="24"/>
          <w:szCs w:val="24"/>
        </w:rPr>
      </w:pPr>
      <w:r>
        <w:rPr>
          <w:rFonts w:ascii="Arial" w:hAnsi="Arial" w:cs="Arial"/>
          <w:sz w:val="24"/>
          <w:szCs w:val="24"/>
        </w:rPr>
        <w:t>A busca por melhores resultados no desempenho físico tem levado muitas pessoas a consumir cada vez mais suplementos nutricionais (BACURAU, 2009). Segundo a Resolução do Conselho Federal de Nutrição (CFN) nº 380/2005, suplementos nutricionais são alimentos que servem para complementar a dieta de uma pessoa saudável com calorias e nutrientes quando a ingestão diária com alimentação não é suficiente.</w:t>
      </w:r>
    </w:p>
    <w:p w:rsidR="00A6376A" w:rsidRDefault="00A6376A" w:rsidP="00A6376A">
      <w:pPr>
        <w:tabs>
          <w:tab w:val="left" w:pos="4858"/>
        </w:tabs>
        <w:autoSpaceDE w:val="0"/>
        <w:autoSpaceDN w:val="0"/>
        <w:adjustRightInd w:val="0"/>
        <w:spacing w:before="240"/>
        <w:rPr>
          <w:rFonts w:ascii="Arial" w:hAnsi="Arial" w:cs="Arial"/>
          <w:sz w:val="24"/>
          <w:szCs w:val="24"/>
          <w:lang w:eastAsia="en-US"/>
        </w:rPr>
      </w:pPr>
      <w:r>
        <w:rPr>
          <w:rFonts w:ascii="Arial" w:hAnsi="Arial" w:cs="Arial"/>
          <w:sz w:val="24"/>
          <w:szCs w:val="24"/>
          <w:lang w:eastAsia="en-US"/>
        </w:rPr>
        <w:t xml:space="preserve">Para a </w:t>
      </w:r>
      <w:r>
        <w:rPr>
          <w:rFonts w:ascii="Arial" w:hAnsi="Arial" w:cs="Arial"/>
          <w:i/>
          <w:iCs/>
          <w:sz w:val="24"/>
          <w:szCs w:val="24"/>
          <w:lang w:eastAsia="en-US"/>
        </w:rPr>
        <w:t xml:space="preserve">American Dietetic Association </w:t>
      </w:r>
      <w:r>
        <w:rPr>
          <w:rFonts w:ascii="Arial" w:hAnsi="Arial" w:cs="Arial"/>
          <w:sz w:val="24"/>
          <w:szCs w:val="24"/>
          <w:lang w:eastAsia="en-US"/>
        </w:rPr>
        <w:t>(ADA) manter uma alimentação variada é a melhor estratégia de obter nutrientes necessários para a promoção da saúde e ainda considera o uso de suplementos vitamínicos e minerais uma alternativa quando baseada em evidencias cientificas. A potência e a pureza dos agentes nutricionais não são conhecidas e ainda não há informações suficientes sobre os efeitos a longo prazo. Mesmo assim, o uso de suplementos é popular a ponto de atrair a atenção de especialistas e sociedades científicas (ADA, 2000).</w:t>
      </w:r>
    </w:p>
    <w:p w:rsidR="00A6376A" w:rsidRDefault="00A6376A" w:rsidP="00A6376A">
      <w:pPr>
        <w:spacing w:before="240"/>
        <w:rPr>
          <w:rFonts w:ascii="Arial" w:hAnsi="Arial" w:cs="Arial"/>
          <w:sz w:val="24"/>
          <w:szCs w:val="24"/>
        </w:rPr>
      </w:pPr>
      <w:r>
        <w:rPr>
          <w:rFonts w:ascii="Arial" w:hAnsi="Arial" w:cs="Arial"/>
          <w:sz w:val="24"/>
          <w:szCs w:val="24"/>
        </w:rPr>
        <w:lastRenderedPageBreak/>
        <w:t xml:space="preserve">Tem se observado o uso abusivo de suplementos alimentares com finalidade ergogênica e estética por praticantes de atividades físicas, atletas ou não que frequentam academias de ginástica, porém, a indicação do suplemento é feita muitas vezes por pessoas que não tem o conhecimento necessário (SCHNEIDER et al., 2008). </w:t>
      </w:r>
    </w:p>
    <w:p w:rsidR="00A6376A" w:rsidRDefault="00A6376A" w:rsidP="00A6376A">
      <w:pPr>
        <w:spacing w:before="240"/>
        <w:rPr>
          <w:rFonts w:ascii="Arial" w:hAnsi="Arial" w:cs="Arial"/>
          <w:sz w:val="24"/>
          <w:szCs w:val="24"/>
        </w:rPr>
      </w:pPr>
      <w:r>
        <w:rPr>
          <w:rFonts w:ascii="Arial" w:hAnsi="Arial" w:cs="Arial"/>
          <w:sz w:val="24"/>
          <w:szCs w:val="24"/>
        </w:rPr>
        <w:t>Mesmo com a preocupação por parte dos frequentadores de academias quanto a adequada alimentação para cada tipo de treino, ainda se pode notar a falta de conhecimento sobre hábitos alimentares adequados e a influência da mídia e de redes sociais com propagandas diárias que fazem com que as pessoas acreditem que há necessidade de complementar a dieta com suplementos nutricionais (CORPIGAN; KAZLUUSKAS, 2003 apud LAVALLI, 2008).</w:t>
      </w:r>
    </w:p>
    <w:p w:rsidR="00A6376A" w:rsidRDefault="00A6376A" w:rsidP="00A6376A">
      <w:pPr>
        <w:spacing w:before="240"/>
        <w:rPr>
          <w:rFonts w:ascii="Arial" w:hAnsi="Arial" w:cs="Arial"/>
          <w:sz w:val="24"/>
          <w:szCs w:val="24"/>
        </w:rPr>
      </w:pPr>
      <w:r>
        <w:rPr>
          <w:rFonts w:ascii="Arial" w:hAnsi="Arial" w:cs="Arial"/>
          <w:sz w:val="24"/>
          <w:szCs w:val="24"/>
        </w:rPr>
        <w:t>Sabe-se que é possível ter mudanças positivas na promoção da saúde e bem-estar com o uso de tais suplementos, porém, se utilizados com imprudência e sem a correta orientação pode acarretar em efeitos colaterais e tóxicos ao organismo (MATOS; LIBERALI, 2008).</w:t>
      </w:r>
    </w:p>
    <w:p w:rsidR="00A6376A" w:rsidRDefault="00A6376A" w:rsidP="00A6376A">
      <w:pPr>
        <w:spacing w:before="240"/>
        <w:rPr>
          <w:rFonts w:ascii="Arial" w:hAnsi="Arial" w:cs="Arial"/>
          <w:sz w:val="24"/>
          <w:szCs w:val="24"/>
        </w:rPr>
      </w:pPr>
      <w:r>
        <w:rPr>
          <w:rFonts w:ascii="Arial" w:hAnsi="Arial" w:cs="Arial"/>
          <w:sz w:val="24"/>
          <w:szCs w:val="24"/>
        </w:rPr>
        <w:t>Sabendo que o uso desses suplementos é crescente e muitas vezes indiscriminado sem a correta orientação e adequação a cada tipo de treino e alimentação, torna-se importante conhecer como são usados, qual a finalidade e como são indicados.</w:t>
      </w:r>
    </w:p>
    <w:p w:rsidR="00A6376A" w:rsidRDefault="00A6376A" w:rsidP="00A6376A">
      <w:pPr>
        <w:rPr>
          <w:rFonts w:ascii="Arial" w:hAnsi="Arial" w:cs="Arial"/>
          <w:sz w:val="24"/>
          <w:szCs w:val="24"/>
        </w:rPr>
      </w:pPr>
      <w:r w:rsidRPr="0054149D">
        <w:rPr>
          <w:rFonts w:ascii="Arial" w:hAnsi="Arial" w:cs="Arial"/>
          <w:sz w:val="24"/>
          <w:szCs w:val="24"/>
        </w:rPr>
        <w:t xml:space="preserve">Diante deste contexto, o presente estudo teve por objetivo verificar a prevalência </w:t>
      </w:r>
      <w:r>
        <w:rPr>
          <w:rFonts w:ascii="Arial" w:hAnsi="Arial" w:cs="Arial"/>
          <w:sz w:val="24"/>
          <w:szCs w:val="24"/>
        </w:rPr>
        <w:t>d</w:t>
      </w:r>
      <w:r w:rsidRPr="0054149D">
        <w:rPr>
          <w:rFonts w:ascii="Arial" w:hAnsi="Arial" w:cs="Arial"/>
          <w:sz w:val="24"/>
          <w:szCs w:val="24"/>
        </w:rPr>
        <w:t xml:space="preserve">o uso de suplementos nutricionais por praticantes de atividades físicas em </w:t>
      </w:r>
      <w:r>
        <w:rPr>
          <w:rFonts w:ascii="Arial" w:hAnsi="Arial" w:cs="Arial"/>
          <w:sz w:val="24"/>
          <w:szCs w:val="24"/>
        </w:rPr>
        <w:t>duas academias de Salvador-BA.</w:t>
      </w:r>
    </w:p>
    <w:p w:rsidR="00443DAE" w:rsidRDefault="00443DAE" w:rsidP="00A6376A">
      <w:pPr>
        <w:rPr>
          <w:rFonts w:ascii="Arial" w:hAnsi="Arial" w:cs="Arial"/>
          <w:sz w:val="24"/>
          <w:szCs w:val="24"/>
        </w:rPr>
      </w:pPr>
    </w:p>
    <w:p w:rsidR="00443DAE" w:rsidRDefault="00443DAE" w:rsidP="00A6376A">
      <w:pPr>
        <w:rPr>
          <w:rFonts w:ascii="Arial" w:hAnsi="Arial" w:cs="Arial"/>
          <w:sz w:val="24"/>
          <w:szCs w:val="24"/>
        </w:rPr>
      </w:pPr>
    </w:p>
    <w:p w:rsidR="00A6376A" w:rsidRDefault="00A6376A" w:rsidP="00A6376A">
      <w:pPr>
        <w:rPr>
          <w:rFonts w:ascii="Arial" w:hAnsi="Arial" w:cs="Arial"/>
          <w:b/>
          <w:sz w:val="24"/>
          <w:szCs w:val="24"/>
        </w:rPr>
      </w:pPr>
      <w:r>
        <w:rPr>
          <w:rFonts w:ascii="Arial" w:hAnsi="Arial" w:cs="Arial"/>
          <w:b/>
          <w:sz w:val="24"/>
          <w:szCs w:val="24"/>
        </w:rPr>
        <w:lastRenderedPageBreak/>
        <w:t>MATERIAIS E METODOS</w:t>
      </w:r>
    </w:p>
    <w:p w:rsidR="00A6376A" w:rsidRDefault="00A6376A" w:rsidP="00A6376A">
      <w:pPr>
        <w:rPr>
          <w:rFonts w:ascii="Arial" w:hAnsi="Arial" w:cs="Arial"/>
          <w:sz w:val="24"/>
          <w:szCs w:val="24"/>
        </w:rPr>
      </w:pPr>
      <w:r>
        <w:rPr>
          <w:rFonts w:ascii="Arial" w:hAnsi="Arial" w:cs="Arial"/>
          <w:sz w:val="24"/>
          <w:szCs w:val="24"/>
        </w:rPr>
        <w:t>Trata-se de um estudo transversal descritivo realizado entre abril e maio de 2016 em duas academias localizadas em bairros diferentes na cidade de Salvador-BA.</w:t>
      </w:r>
    </w:p>
    <w:p w:rsidR="00A6376A" w:rsidRDefault="00A6376A" w:rsidP="00A6376A">
      <w:pPr>
        <w:rPr>
          <w:rFonts w:ascii="Arial" w:hAnsi="Arial" w:cs="Arial"/>
          <w:sz w:val="24"/>
          <w:szCs w:val="24"/>
        </w:rPr>
      </w:pPr>
      <w:r>
        <w:rPr>
          <w:rFonts w:ascii="Arial" w:hAnsi="Arial" w:cs="Arial"/>
          <w:sz w:val="24"/>
          <w:szCs w:val="24"/>
        </w:rPr>
        <w:t>A população do estudo foi de adultos, faixa etária entre 18 e 59 anos, que praticam atividades físicas pelo menos três vezes por semana e que fazem ou não uso de suplementos nutricionais.</w:t>
      </w:r>
    </w:p>
    <w:p w:rsidR="00A6376A" w:rsidRDefault="00A6376A" w:rsidP="00A6376A">
      <w:pPr>
        <w:rPr>
          <w:rFonts w:ascii="Arial" w:hAnsi="Arial" w:cs="Arial"/>
          <w:sz w:val="24"/>
          <w:szCs w:val="24"/>
        </w:rPr>
      </w:pPr>
      <w:r>
        <w:rPr>
          <w:rFonts w:ascii="Arial" w:hAnsi="Arial" w:cs="Arial"/>
          <w:color w:val="000000" w:themeColor="text1"/>
          <w:sz w:val="24"/>
          <w:szCs w:val="24"/>
        </w:rPr>
        <w:t>A</w:t>
      </w:r>
      <w:r>
        <w:rPr>
          <w:rFonts w:ascii="Arial" w:hAnsi="Arial" w:cs="Arial"/>
          <w:sz w:val="24"/>
          <w:szCs w:val="24"/>
        </w:rPr>
        <w:t>s instituições envolvidas autorizaram a realização da pesquisa mediante carta de anuência. Os voluntários foram abordados aleatoriamente, informados sobre o objetivo da pesquisa e assinaram o Termo de Consentimento Livre e Esclarecido.</w:t>
      </w:r>
    </w:p>
    <w:p w:rsidR="00A6376A" w:rsidRDefault="00A6376A" w:rsidP="00A6376A">
      <w:pPr>
        <w:rPr>
          <w:rFonts w:ascii="Arial" w:hAnsi="Arial" w:cs="Arial"/>
          <w:sz w:val="24"/>
          <w:szCs w:val="24"/>
        </w:rPr>
      </w:pPr>
      <w:r>
        <w:rPr>
          <w:rFonts w:ascii="Arial" w:hAnsi="Arial" w:cs="Arial"/>
          <w:sz w:val="24"/>
          <w:szCs w:val="24"/>
        </w:rPr>
        <w:t xml:space="preserve">A coleta de dados ocorreu por meio de aplicação de um questionário com 16 questões objetivas elaborado pelas autoras. As primeiras questões abordavam dados pessoais; questões relacionadas a </w:t>
      </w:r>
      <w:r w:rsidRPr="003B1FB3">
        <w:rPr>
          <w:rFonts w:ascii="Arial" w:hAnsi="Arial" w:cs="Arial"/>
          <w:color w:val="000000" w:themeColor="text1"/>
          <w:sz w:val="24"/>
          <w:szCs w:val="24"/>
        </w:rPr>
        <w:t>prática</w:t>
      </w:r>
      <w:r>
        <w:rPr>
          <w:rFonts w:ascii="Arial" w:hAnsi="Arial" w:cs="Arial"/>
          <w:sz w:val="24"/>
          <w:szCs w:val="24"/>
        </w:rPr>
        <w:t xml:space="preserve"> de atividade física e abrangeram todos os praticantes de atividade física.</w:t>
      </w:r>
    </w:p>
    <w:p w:rsidR="00A6376A" w:rsidRDefault="00A6376A" w:rsidP="00A6376A">
      <w:pPr>
        <w:rPr>
          <w:rFonts w:ascii="Arial" w:hAnsi="Arial" w:cs="Arial"/>
          <w:sz w:val="24"/>
          <w:szCs w:val="24"/>
        </w:rPr>
      </w:pPr>
      <w:r>
        <w:rPr>
          <w:rFonts w:ascii="Arial" w:hAnsi="Arial" w:cs="Arial"/>
          <w:sz w:val="24"/>
          <w:szCs w:val="24"/>
        </w:rPr>
        <w:t xml:space="preserve">A partir da </w:t>
      </w:r>
      <w:r w:rsidRPr="00537AE4">
        <w:rPr>
          <w:rFonts w:ascii="Arial" w:hAnsi="Arial" w:cs="Arial"/>
          <w:sz w:val="24"/>
          <w:szCs w:val="24"/>
        </w:rPr>
        <w:t>11ª</w:t>
      </w:r>
      <w:r>
        <w:rPr>
          <w:rFonts w:ascii="Arial" w:hAnsi="Arial" w:cs="Arial"/>
          <w:sz w:val="24"/>
          <w:szCs w:val="24"/>
        </w:rPr>
        <w:t xml:space="preserve"> questão somente os que relataram consumir ou já ter consumido algum tipo de suplemento continuaram a responder. Pois a partir dessa questão foram abordados dados sobre os suplementos, uso e indicação.</w:t>
      </w:r>
    </w:p>
    <w:p w:rsidR="00A6376A" w:rsidRDefault="00A6376A" w:rsidP="00A6376A">
      <w:pPr>
        <w:rPr>
          <w:rFonts w:ascii="Arial" w:hAnsi="Arial" w:cs="Arial"/>
          <w:sz w:val="24"/>
          <w:szCs w:val="24"/>
        </w:rPr>
      </w:pPr>
      <w:r>
        <w:rPr>
          <w:rFonts w:ascii="Arial" w:hAnsi="Arial" w:cs="Arial"/>
          <w:sz w:val="24"/>
          <w:szCs w:val="24"/>
        </w:rPr>
        <w:t>Os dados coletados foram transferidos para uma planilha do programa Microsoft Excel 8.0, e os resultados foram expressos em frequência obtida e percentual.</w:t>
      </w:r>
    </w:p>
    <w:p w:rsidR="00A6376A" w:rsidRDefault="00A6376A" w:rsidP="00A6376A">
      <w:pPr>
        <w:rPr>
          <w:rFonts w:ascii="Arial" w:hAnsi="Arial" w:cs="Arial"/>
          <w:color w:val="000000" w:themeColor="text1"/>
          <w:sz w:val="24"/>
          <w:szCs w:val="24"/>
        </w:rPr>
      </w:pPr>
      <w:r w:rsidRPr="00470690">
        <w:rPr>
          <w:rFonts w:ascii="Arial" w:hAnsi="Arial" w:cs="Arial"/>
          <w:color w:val="000000" w:themeColor="text1"/>
          <w:sz w:val="24"/>
          <w:szCs w:val="24"/>
        </w:rPr>
        <w:t>O estudo foi aprovado pela Comissão de Ética e Pesquisa do Centro Universitário Jorge Amado</w:t>
      </w:r>
      <w:r>
        <w:rPr>
          <w:rFonts w:ascii="Arial" w:hAnsi="Arial" w:cs="Arial"/>
          <w:color w:val="000000" w:themeColor="text1"/>
          <w:sz w:val="24"/>
          <w:szCs w:val="24"/>
        </w:rPr>
        <w:t>, sob o parecer 177/2016.</w:t>
      </w:r>
    </w:p>
    <w:p w:rsidR="00443DAE" w:rsidRDefault="00443DAE" w:rsidP="00A6376A">
      <w:pPr>
        <w:rPr>
          <w:rFonts w:ascii="Arial" w:hAnsi="Arial" w:cs="Arial"/>
          <w:color w:val="000000" w:themeColor="text1"/>
          <w:sz w:val="24"/>
          <w:szCs w:val="24"/>
        </w:rPr>
      </w:pPr>
    </w:p>
    <w:p w:rsidR="00443DAE" w:rsidRPr="00470690" w:rsidRDefault="00443DAE" w:rsidP="00A6376A">
      <w:pPr>
        <w:rPr>
          <w:rFonts w:ascii="Arial" w:hAnsi="Arial" w:cs="Arial"/>
          <w:color w:val="000000" w:themeColor="text1"/>
          <w:sz w:val="24"/>
          <w:szCs w:val="24"/>
        </w:rPr>
      </w:pPr>
    </w:p>
    <w:p w:rsidR="00A6376A" w:rsidRDefault="00A6376A" w:rsidP="00A6376A">
      <w:pPr>
        <w:rPr>
          <w:rFonts w:ascii="Arial" w:hAnsi="Arial" w:cs="Arial"/>
          <w:b/>
          <w:sz w:val="24"/>
          <w:szCs w:val="24"/>
        </w:rPr>
      </w:pPr>
      <w:r>
        <w:rPr>
          <w:rFonts w:ascii="Arial" w:hAnsi="Arial" w:cs="Arial"/>
          <w:b/>
          <w:sz w:val="24"/>
          <w:szCs w:val="24"/>
        </w:rPr>
        <w:lastRenderedPageBreak/>
        <w:t>RESULTADOS</w:t>
      </w:r>
    </w:p>
    <w:p w:rsidR="00A6376A" w:rsidRDefault="00A6376A" w:rsidP="00A6376A">
      <w:pPr>
        <w:rPr>
          <w:rFonts w:ascii="Arial" w:hAnsi="Arial" w:cs="Arial"/>
          <w:sz w:val="24"/>
          <w:szCs w:val="24"/>
        </w:rPr>
      </w:pPr>
      <w:r>
        <w:rPr>
          <w:rFonts w:ascii="Arial" w:hAnsi="Arial" w:cs="Arial"/>
          <w:sz w:val="24"/>
          <w:szCs w:val="24"/>
        </w:rPr>
        <w:t>Foram convidados a participar do estudo 210 praticantes de atividades físicas, desses 187 aceitaram participar, indivíduos de ambos os gêneros com idade entre 18 e 59 anos, sendo 53% (n=99) do gênero feminino, e conforme descrito na tabela 1, 56% (n=104) possuem nível médio.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2001"/>
        <w:gridCol w:w="1945"/>
      </w:tblGrid>
      <w:tr w:rsidR="00A6376A" w:rsidRPr="0013328C" w:rsidTr="00F3639B">
        <w:tc>
          <w:tcPr>
            <w:tcW w:w="0" w:type="auto"/>
            <w:gridSpan w:val="3"/>
            <w:tcBorders>
              <w:top w:val="nil"/>
              <w:left w:val="nil"/>
              <w:bottom w:val="single" w:sz="18" w:space="0" w:color="auto"/>
              <w:right w:val="nil"/>
            </w:tcBorders>
            <w:shd w:val="clear" w:color="auto" w:fill="auto"/>
          </w:tcPr>
          <w:p w:rsidR="00A6376A" w:rsidRPr="0013328C" w:rsidRDefault="00A6376A" w:rsidP="00A6376A">
            <w:pPr>
              <w:spacing w:after="0"/>
              <w:rPr>
                <w:rFonts w:ascii="Arial" w:hAnsi="Arial" w:cs="Arial"/>
                <w:sz w:val="22"/>
              </w:rPr>
            </w:pPr>
            <w:r w:rsidRPr="0013328C">
              <w:rPr>
                <w:rFonts w:ascii="Arial" w:hAnsi="Arial" w:cs="Arial"/>
                <w:b/>
                <w:sz w:val="22"/>
              </w:rPr>
              <w:t>Tabela 1 -</w:t>
            </w:r>
            <w:r w:rsidRPr="0013328C">
              <w:rPr>
                <w:rFonts w:ascii="Arial" w:hAnsi="Arial" w:cs="Arial"/>
                <w:sz w:val="22"/>
              </w:rPr>
              <w:t xml:space="preserve"> Perfil do nível de escolaridade dos praticantes de atividades fís</w:t>
            </w:r>
            <w:r>
              <w:rPr>
                <w:rFonts w:ascii="Arial" w:hAnsi="Arial" w:cs="Arial"/>
                <w:sz w:val="22"/>
              </w:rPr>
              <w:t>ica em academias de Salvador-BA em 2016.</w:t>
            </w:r>
          </w:p>
        </w:tc>
      </w:tr>
      <w:tr w:rsidR="00A6376A" w:rsidRPr="0013328C" w:rsidTr="00F3639B">
        <w:tc>
          <w:tcPr>
            <w:tcW w:w="4595"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Nível de escolaridade</w:t>
            </w:r>
          </w:p>
        </w:tc>
        <w:tc>
          <w:tcPr>
            <w:tcW w:w="1802"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w:t>
            </w:r>
          </w:p>
        </w:tc>
        <w:tc>
          <w:tcPr>
            <w:tcW w:w="1747"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proofErr w:type="gramStart"/>
            <w:r w:rsidRPr="0013328C">
              <w:rPr>
                <w:rFonts w:ascii="Arial" w:hAnsi="Arial" w:cs="Arial"/>
                <w:b/>
                <w:sz w:val="22"/>
              </w:rPr>
              <w:t>n</w:t>
            </w:r>
            <w:proofErr w:type="gramEnd"/>
            <w:r w:rsidRPr="0013328C">
              <w:rPr>
                <w:rFonts w:ascii="Arial" w:hAnsi="Arial" w:cs="Arial"/>
                <w:b/>
                <w:sz w:val="22"/>
              </w:rPr>
              <w:t xml:space="preserve"> </w:t>
            </w:r>
          </w:p>
        </w:tc>
      </w:tr>
      <w:tr w:rsidR="00A6376A" w:rsidRPr="0013328C" w:rsidTr="00F3639B">
        <w:tc>
          <w:tcPr>
            <w:tcW w:w="4595"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Ensino fundamental</w:t>
            </w:r>
          </w:p>
        </w:tc>
        <w:tc>
          <w:tcPr>
            <w:tcW w:w="1802"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2</w:t>
            </w:r>
          </w:p>
        </w:tc>
        <w:tc>
          <w:tcPr>
            <w:tcW w:w="1747"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3</w:t>
            </w:r>
          </w:p>
        </w:tc>
      </w:tr>
      <w:tr w:rsidR="00A6376A" w:rsidRPr="0013328C" w:rsidTr="00F3639B">
        <w:tc>
          <w:tcPr>
            <w:tcW w:w="4595"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Ensino médio</w:t>
            </w:r>
          </w:p>
        </w:tc>
        <w:tc>
          <w:tcPr>
            <w:tcW w:w="1802"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56</w:t>
            </w:r>
          </w:p>
        </w:tc>
        <w:tc>
          <w:tcPr>
            <w:tcW w:w="1747"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104</w:t>
            </w:r>
          </w:p>
        </w:tc>
      </w:tr>
      <w:tr w:rsidR="00A6376A" w:rsidRPr="0013328C" w:rsidTr="00F3639B">
        <w:tc>
          <w:tcPr>
            <w:tcW w:w="4595"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Ensino superior</w:t>
            </w:r>
          </w:p>
        </w:tc>
        <w:tc>
          <w:tcPr>
            <w:tcW w:w="1802"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39</w:t>
            </w:r>
          </w:p>
        </w:tc>
        <w:tc>
          <w:tcPr>
            <w:tcW w:w="1747"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72</w:t>
            </w:r>
          </w:p>
        </w:tc>
      </w:tr>
      <w:tr w:rsidR="00A6376A" w:rsidRPr="0013328C" w:rsidTr="00F3639B">
        <w:tc>
          <w:tcPr>
            <w:tcW w:w="4595"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Pós-graduado</w:t>
            </w:r>
          </w:p>
        </w:tc>
        <w:tc>
          <w:tcPr>
            <w:tcW w:w="1802"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3</w:t>
            </w:r>
          </w:p>
        </w:tc>
        <w:tc>
          <w:tcPr>
            <w:tcW w:w="1747"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5</w:t>
            </w:r>
          </w:p>
        </w:tc>
      </w:tr>
      <w:tr w:rsidR="00A6376A" w:rsidRPr="0013328C" w:rsidTr="00F3639B">
        <w:tc>
          <w:tcPr>
            <w:tcW w:w="4595"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Outros</w:t>
            </w:r>
          </w:p>
        </w:tc>
        <w:tc>
          <w:tcPr>
            <w:tcW w:w="1802"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2</w:t>
            </w:r>
          </w:p>
        </w:tc>
        <w:tc>
          <w:tcPr>
            <w:tcW w:w="1747"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3</w:t>
            </w:r>
          </w:p>
        </w:tc>
      </w:tr>
      <w:tr w:rsidR="00A6376A" w:rsidRPr="0013328C" w:rsidTr="00F3639B">
        <w:tc>
          <w:tcPr>
            <w:tcW w:w="4595"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Total</w:t>
            </w:r>
          </w:p>
        </w:tc>
        <w:tc>
          <w:tcPr>
            <w:tcW w:w="1802"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100</w:t>
            </w:r>
          </w:p>
        </w:tc>
        <w:tc>
          <w:tcPr>
            <w:tcW w:w="1747"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187</w:t>
            </w:r>
          </w:p>
        </w:tc>
      </w:tr>
    </w:tbl>
    <w:p w:rsidR="00A6376A" w:rsidRDefault="00A6376A" w:rsidP="00A6376A">
      <w:pPr>
        <w:spacing w:after="0"/>
        <w:rPr>
          <w:rFonts w:ascii="Arial" w:hAnsi="Arial" w:cs="Arial"/>
          <w:sz w:val="24"/>
          <w:szCs w:val="24"/>
        </w:rPr>
      </w:pPr>
    </w:p>
    <w:p w:rsidR="00A6376A" w:rsidRDefault="00A6376A" w:rsidP="00A6376A">
      <w:pPr>
        <w:spacing w:after="0"/>
        <w:rPr>
          <w:rFonts w:ascii="Arial" w:hAnsi="Arial" w:cs="Arial"/>
          <w:sz w:val="24"/>
          <w:szCs w:val="24"/>
        </w:rPr>
      </w:pPr>
      <w:r>
        <w:rPr>
          <w:rFonts w:ascii="Arial" w:hAnsi="Arial" w:cs="Arial"/>
          <w:sz w:val="24"/>
          <w:szCs w:val="24"/>
        </w:rPr>
        <w:t>Esse estudo observou que entre os praticantes de atividades físicas 51% (n=95) não fazem uso suplementos nutricionais, enquanto que 49% (n=92) usam algum tipo de suplemento e desses 79% (n=73) dos indivíduos está na faixa etária de 18 a 39 anos.</w:t>
      </w:r>
    </w:p>
    <w:p w:rsidR="00A6376A" w:rsidRDefault="00A6376A" w:rsidP="00A6376A">
      <w:pPr>
        <w:rPr>
          <w:rFonts w:ascii="Arial" w:hAnsi="Arial" w:cs="Arial"/>
          <w:sz w:val="24"/>
          <w:szCs w:val="24"/>
        </w:rPr>
      </w:pPr>
      <w:r w:rsidRPr="00C303C9">
        <w:rPr>
          <w:rFonts w:ascii="Arial" w:hAnsi="Arial" w:cstheme="minorBidi"/>
          <w:color w:val="000000" w:themeColor="text1"/>
          <w:kern w:val="24"/>
          <w:sz w:val="24"/>
          <w:szCs w:val="24"/>
        </w:rPr>
        <w:t>Os participantes foram divi</w:t>
      </w:r>
      <w:r>
        <w:rPr>
          <w:rFonts w:ascii="Arial" w:hAnsi="Arial" w:cstheme="minorBidi"/>
          <w:color w:val="000000" w:themeColor="text1"/>
          <w:kern w:val="24"/>
          <w:sz w:val="24"/>
          <w:szCs w:val="24"/>
        </w:rPr>
        <w:t>di</w:t>
      </w:r>
      <w:r w:rsidRPr="00C303C9">
        <w:rPr>
          <w:rFonts w:ascii="Arial" w:hAnsi="Arial" w:cstheme="minorBidi"/>
          <w:color w:val="000000" w:themeColor="text1"/>
          <w:kern w:val="24"/>
          <w:sz w:val="24"/>
          <w:szCs w:val="24"/>
        </w:rPr>
        <w:t>dos em dois grupos e foram observados os que a</w:t>
      </w:r>
      <w:r>
        <w:rPr>
          <w:rFonts w:ascii="Arial" w:hAnsi="Arial" w:cstheme="minorBidi"/>
          <w:color w:val="000000" w:themeColor="text1"/>
          <w:kern w:val="24"/>
          <w:sz w:val="24"/>
          <w:szCs w:val="24"/>
        </w:rPr>
        <w:t xml:space="preserve">firmaram já ter usado ou estar </w:t>
      </w:r>
      <w:r w:rsidRPr="00C303C9">
        <w:rPr>
          <w:rFonts w:ascii="Arial" w:hAnsi="Arial" w:cstheme="minorBidi"/>
          <w:color w:val="000000" w:themeColor="text1"/>
          <w:kern w:val="24"/>
          <w:sz w:val="24"/>
          <w:szCs w:val="24"/>
        </w:rPr>
        <w:t>usando algum tipo de suplemento</w:t>
      </w:r>
      <w:r>
        <w:rPr>
          <w:rFonts w:ascii="Arial" w:hAnsi="Arial" w:cs="Arial"/>
          <w:sz w:val="24"/>
          <w:szCs w:val="24"/>
        </w:rPr>
        <w:t xml:space="preserve"> nutricional. A frequência em meses dos praticantes de atividades física está expressa na tabela 2. Notou-se que 61% (n=56) frequentam academia a mais de um ano, e 47% (n=43) fazem atividades físicas de três a seis horas por semana (Tabela 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077"/>
        <w:gridCol w:w="2106"/>
      </w:tblGrid>
      <w:tr w:rsidR="00A6376A" w:rsidRPr="00E31EA3" w:rsidTr="00F3639B">
        <w:tc>
          <w:tcPr>
            <w:tcW w:w="0" w:type="auto"/>
            <w:gridSpan w:val="3"/>
            <w:tcBorders>
              <w:top w:val="nil"/>
              <w:left w:val="nil"/>
              <w:bottom w:val="single" w:sz="18" w:space="0" w:color="auto"/>
              <w:right w:val="nil"/>
            </w:tcBorders>
            <w:shd w:val="clear" w:color="auto" w:fill="auto"/>
          </w:tcPr>
          <w:p w:rsidR="00A6376A" w:rsidRPr="00E31EA3" w:rsidRDefault="00A6376A" w:rsidP="00A6376A">
            <w:pPr>
              <w:spacing w:after="0"/>
              <w:rPr>
                <w:rFonts w:ascii="Arial" w:hAnsi="Arial" w:cs="Arial"/>
                <w:sz w:val="22"/>
              </w:rPr>
            </w:pPr>
            <w:r w:rsidRPr="00E31EA3">
              <w:rPr>
                <w:rFonts w:ascii="Arial" w:hAnsi="Arial" w:cs="Arial"/>
                <w:b/>
                <w:sz w:val="22"/>
              </w:rPr>
              <w:lastRenderedPageBreak/>
              <w:t>Tabela 2 –</w:t>
            </w:r>
            <w:r w:rsidRPr="00E31EA3">
              <w:rPr>
                <w:rFonts w:ascii="Arial" w:hAnsi="Arial" w:cs="Arial"/>
                <w:sz w:val="22"/>
              </w:rPr>
              <w:t xml:space="preserve"> Tempo de prática de atividades física por consumidores de suplemen</w:t>
            </w:r>
            <w:r>
              <w:rPr>
                <w:rFonts w:ascii="Arial" w:hAnsi="Arial" w:cs="Arial"/>
                <w:sz w:val="22"/>
              </w:rPr>
              <w:t>tos nutricionais em Salvador-BA em 2016.</w:t>
            </w:r>
          </w:p>
        </w:tc>
      </w:tr>
      <w:tr w:rsidR="00A6376A" w:rsidRPr="00E31EA3" w:rsidTr="00F3639B">
        <w:tc>
          <w:tcPr>
            <w:tcW w:w="4438" w:type="dxa"/>
            <w:tcBorders>
              <w:top w:val="single" w:sz="18" w:space="0" w:color="auto"/>
              <w:left w:val="nil"/>
              <w:bottom w:val="nil"/>
              <w:right w:val="nil"/>
            </w:tcBorders>
            <w:shd w:val="clear" w:color="auto" w:fill="auto"/>
          </w:tcPr>
          <w:p w:rsidR="00A6376A" w:rsidRPr="00E31EA3" w:rsidRDefault="00A6376A" w:rsidP="00A6376A">
            <w:pPr>
              <w:spacing w:after="0"/>
              <w:jc w:val="center"/>
              <w:rPr>
                <w:rFonts w:ascii="Arial" w:hAnsi="Arial" w:cs="Arial"/>
                <w:b/>
                <w:sz w:val="22"/>
              </w:rPr>
            </w:pPr>
            <w:r w:rsidRPr="00E31EA3">
              <w:rPr>
                <w:rFonts w:ascii="Arial" w:hAnsi="Arial" w:cs="Arial"/>
                <w:b/>
                <w:sz w:val="22"/>
              </w:rPr>
              <w:t>Pratica</w:t>
            </w:r>
          </w:p>
        </w:tc>
        <w:tc>
          <w:tcPr>
            <w:tcW w:w="1857" w:type="dxa"/>
            <w:tcBorders>
              <w:top w:val="single" w:sz="18" w:space="0" w:color="auto"/>
              <w:left w:val="nil"/>
              <w:bottom w:val="nil"/>
              <w:right w:val="nil"/>
            </w:tcBorders>
            <w:shd w:val="clear" w:color="auto" w:fill="auto"/>
          </w:tcPr>
          <w:p w:rsidR="00A6376A" w:rsidRPr="00E31EA3" w:rsidRDefault="00A6376A" w:rsidP="00A6376A">
            <w:pPr>
              <w:spacing w:after="0"/>
              <w:jc w:val="center"/>
              <w:rPr>
                <w:rFonts w:ascii="Arial" w:hAnsi="Arial" w:cs="Arial"/>
                <w:b/>
                <w:sz w:val="22"/>
              </w:rPr>
            </w:pPr>
            <w:proofErr w:type="gramStart"/>
            <w:r w:rsidRPr="00E31EA3">
              <w:rPr>
                <w:rFonts w:ascii="Arial" w:hAnsi="Arial" w:cs="Arial"/>
                <w:b/>
                <w:sz w:val="22"/>
              </w:rPr>
              <w:t>n</w:t>
            </w:r>
            <w:proofErr w:type="gramEnd"/>
          </w:p>
        </w:tc>
        <w:tc>
          <w:tcPr>
            <w:tcW w:w="1849" w:type="dxa"/>
            <w:tcBorders>
              <w:top w:val="single" w:sz="18" w:space="0" w:color="auto"/>
              <w:left w:val="nil"/>
              <w:bottom w:val="nil"/>
              <w:right w:val="nil"/>
            </w:tcBorders>
            <w:shd w:val="clear" w:color="auto" w:fill="auto"/>
          </w:tcPr>
          <w:p w:rsidR="00A6376A" w:rsidRPr="00E31EA3" w:rsidRDefault="00A6376A" w:rsidP="00A6376A">
            <w:pPr>
              <w:spacing w:after="0"/>
              <w:jc w:val="center"/>
              <w:rPr>
                <w:rFonts w:ascii="Arial" w:hAnsi="Arial" w:cs="Arial"/>
                <w:b/>
                <w:sz w:val="22"/>
              </w:rPr>
            </w:pPr>
            <w:r w:rsidRPr="00E31EA3">
              <w:rPr>
                <w:rFonts w:ascii="Arial" w:hAnsi="Arial" w:cs="Arial"/>
                <w:b/>
                <w:sz w:val="22"/>
              </w:rPr>
              <w:t>%</w:t>
            </w:r>
          </w:p>
        </w:tc>
      </w:tr>
      <w:tr w:rsidR="00A6376A" w:rsidRPr="00E31EA3" w:rsidTr="00F3639B">
        <w:tc>
          <w:tcPr>
            <w:tcW w:w="4438"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&lt; 3 meses</w:t>
            </w:r>
          </w:p>
        </w:tc>
        <w:tc>
          <w:tcPr>
            <w:tcW w:w="1857"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5</w:t>
            </w:r>
          </w:p>
        </w:tc>
        <w:tc>
          <w:tcPr>
            <w:tcW w:w="1849"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5</w:t>
            </w:r>
          </w:p>
        </w:tc>
      </w:tr>
      <w:tr w:rsidR="00A6376A" w:rsidRPr="00E31EA3" w:rsidTr="00F3639B">
        <w:tc>
          <w:tcPr>
            <w:tcW w:w="4438"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3 – 6 meses</w:t>
            </w:r>
          </w:p>
        </w:tc>
        <w:tc>
          <w:tcPr>
            <w:tcW w:w="1857"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22</w:t>
            </w:r>
          </w:p>
        </w:tc>
        <w:tc>
          <w:tcPr>
            <w:tcW w:w="1849"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24</w:t>
            </w:r>
          </w:p>
        </w:tc>
      </w:tr>
      <w:tr w:rsidR="00A6376A" w:rsidRPr="00E31EA3" w:rsidTr="00F3639B">
        <w:tc>
          <w:tcPr>
            <w:tcW w:w="4438"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7 – 12 meses</w:t>
            </w:r>
          </w:p>
        </w:tc>
        <w:tc>
          <w:tcPr>
            <w:tcW w:w="1857"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9</w:t>
            </w:r>
          </w:p>
        </w:tc>
        <w:tc>
          <w:tcPr>
            <w:tcW w:w="1849"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10</w:t>
            </w:r>
          </w:p>
        </w:tc>
      </w:tr>
      <w:tr w:rsidR="00A6376A" w:rsidRPr="00E31EA3" w:rsidTr="00F3639B">
        <w:tc>
          <w:tcPr>
            <w:tcW w:w="4438"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&gt;12 meses</w:t>
            </w:r>
          </w:p>
        </w:tc>
        <w:tc>
          <w:tcPr>
            <w:tcW w:w="1857"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56</w:t>
            </w:r>
          </w:p>
        </w:tc>
        <w:tc>
          <w:tcPr>
            <w:tcW w:w="1849" w:type="dxa"/>
            <w:tcBorders>
              <w:top w:val="nil"/>
              <w:left w:val="nil"/>
              <w:bottom w:val="nil"/>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61</w:t>
            </w:r>
          </w:p>
        </w:tc>
      </w:tr>
      <w:tr w:rsidR="00A6376A" w:rsidRPr="00E31EA3" w:rsidTr="00F3639B">
        <w:tc>
          <w:tcPr>
            <w:tcW w:w="4438" w:type="dxa"/>
            <w:tcBorders>
              <w:top w:val="nil"/>
              <w:left w:val="nil"/>
              <w:bottom w:val="single" w:sz="18" w:space="0" w:color="auto"/>
              <w:right w:val="nil"/>
            </w:tcBorders>
            <w:shd w:val="clear" w:color="auto" w:fill="auto"/>
          </w:tcPr>
          <w:p w:rsidR="00A6376A" w:rsidRPr="00E31EA3" w:rsidRDefault="00A6376A" w:rsidP="00A6376A">
            <w:pPr>
              <w:spacing w:after="0"/>
              <w:jc w:val="center"/>
              <w:rPr>
                <w:rFonts w:ascii="Arial" w:hAnsi="Arial" w:cs="Arial"/>
                <w:b/>
                <w:sz w:val="22"/>
              </w:rPr>
            </w:pPr>
            <w:r w:rsidRPr="00E31EA3">
              <w:rPr>
                <w:rFonts w:ascii="Arial" w:hAnsi="Arial" w:cs="Arial"/>
                <w:b/>
                <w:sz w:val="22"/>
              </w:rPr>
              <w:t>Total</w:t>
            </w:r>
          </w:p>
        </w:tc>
        <w:tc>
          <w:tcPr>
            <w:tcW w:w="1857" w:type="dxa"/>
            <w:tcBorders>
              <w:top w:val="nil"/>
              <w:left w:val="nil"/>
              <w:bottom w:val="single" w:sz="18" w:space="0" w:color="auto"/>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92</w:t>
            </w:r>
          </w:p>
        </w:tc>
        <w:tc>
          <w:tcPr>
            <w:tcW w:w="1849" w:type="dxa"/>
            <w:tcBorders>
              <w:top w:val="nil"/>
              <w:left w:val="nil"/>
              <w:bottom w:val="single" w:sz="18" w:space="0" w:color="auto"/>
              <w:right w:val="nil"/>
            </w:tcBorders>
            <w:shd w:val="clear" w:color="auto" w:fill="auto"/>
          </w:tcPr>
          <w:p w:rsidR="00A6376A" w:rsidRPr="00E31EA3" w:rsidRDefault="00A6376A" w:rsidP="00A6376A">
            <w:pPr>
              <w:spacing w:after="0"/>
              <w:jc w:val="center"/>
              <w:rPr>
                <w:rFonts w:ascii="Arial" w:hAnsi="Arial" w:cs="Arial"/>
                <w:sz w:val="22"/>
              </w:rPr>
            </w:pPr>
            <w:r w:rsidRPr="00E31EA3">
              <w:rPr>
                <w:rFonts w:ascii="Arial" w:hAnsi="Arial" w:cs="Arial"/>
                <w:sz w:val="22"/>
              </w:rPr>
              <w:t>100</w:t>
            </w:r>
          </w:p>
        </w:tc>
      </w:tr>
    </w:tbl>
    <w:p w:rsidR="00A6376A" w:rsidRDefault="00A6376A" w:rsidP="00A6376A">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1950"/>
        <w:gridCol w:w="1986"/>
      </w:tblGrid>
      <w:tr w:rsidR="00A6376A" w:rsidRPr="0013328C" w:rsidTr="00F3639B">
        <w:tc>
          <w:tcPr>
            <w:tcW w:w="0" w:type="auto"/>
            <w:gridSpan w:val="3"/>
            <w:tcBorders>
              <w:top w:val="nil"/>
              <w:left w:val="nil"/>
              <w:bottom w:val="single" w:sz="18" w:space="0" w:color="auto"/>
              <w:right w:val="nil"/>
            </w:tcBorders>
            <w:shd w:val="clear" w:color="auto" w:fill="auto"/>
          </w:tcPr>
          <w:p w:rsidR="00A6376A" w:rsidRPr="0013328C" w:rsidRDefault="00A6376A" w:rsidP="00A6376A">
            <w:pPr>
              <w:spacing w:after="0"/>
              <w:rPr>
                <w:rFonts w:ascii="Arial" w:hAnsi="Arial" w:cs="Arial"/>
                <w:sz w:val="22"/>
              </w:rPr>
            </w:pPr>
            <w:r w:rsidRPr="0013328C">
              <w:rPr>
                <w:rFonts w:ascii="Arial" w:hAnsi="Arial" w:cs="Arial"/>
                <w:b/>
                <w:sz w:val="22"/>
              </w:rPr>
              <w:t>Tabela 3 –</w:t>
            </w:r>
            <w:r w:rsidRPr="0013328C">
              <w:rPr>
                <w:rFonts w:ascii="Arial" w:hAnsi="Arial" w:cs="Arial"/>
                <w:sz w:val="22"/>
              </w:rPr>
              <w:t xml:space="preserve"> Horas semanais de atividades física por consumidores de suplementos nutricionais em Salvador-BA</w:t>
            </w:r>
            <w:r>
              <w:rPr>
                <w:rFonts w:ascii="Arial" w:hAnsi="Arial" w:cs="Arial"/>
                <w:sz w:val="22"/>
              </w:rPr>
              <w:t xml:space="preserve"> em 2016</w:t>
            </w:r>
            <w:r w:rsidRPr="0013328C">
              <w:rPr>
                <w:rFonts w:ascii="Arial" w:hAnsi="Arial" w:cs="Arial"/>
                <w:sz w:val="22"/>
              </w:rPr>
              <w:t>.</w:t>
            </w:r>
          </w:p>
        </w:tc>
      </w:tr>
      <w:tr w:rsidR="00A6376A" w:rsidRPr="0013328C" w:rsidTr="00F3639B">
        <w:tc>
          <w:tcPr>
            <w:tcW w:w="4560"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Horas/semana</w:t>
            </w:r>
          </w:p>
        </w:tc>
        <w:tc>
          <w:tcPr>
            <w:tcW w:w="1794"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proofErr w:type="gramStart"/>
            <w:r w:rsidRPr="0013328C">
              <w:rPr>
                <w:rFonts w:ascii="Arial" w:hAnsi="Arial" w:cs="Arial"/>
                <w:b/>
                <w:sz w:val="22"/>
              </w:rPr>
              <w:t>n</w:t>
            </w:r>
            <w:proofErr w:type="gramEnd"/>
          </w:p>
        </w:tc>
        <w:tc>
          <w:tcPr>
            <w:tcW w:w="1790" w:type="dxa"/>
            <w:tcBorders>
              <w:top w:val="single" w:sz="18" w:space="0" w:color="auto"/>
              <w:left w:val="nil"/>
              <w:bottom w:val="nil"/>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w:t>
            </w:r>
          </w:p>
        </w:tc>
      </w:tr>
      <w:tr w:rsidR="00A6376A" w:rsidRPr="0013328C" w:rsidTr="00F3639B">
        <w:tc>
          <w:tcPr>
            <w:tcW w:w="456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Até 3 horas</w:t>
            </w:r>
          </w:p>
        </w:tc>
        <w:tc>
          <w:tcPr>
            <w:tcW w:w="1794"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11</w:t>
            </w:r>
          </w:p>
        </w:tc>
        <w:tc>
          <w:tcPr>
            <w:tcW w:w="179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12</w:t>
            </w:r>
          </w:p>
        </w:tc>
      </w:tr>
      <w:tr w:rsidR="00A6376A" w:rsidRPr="0013328C" w:rsidTr="00F3639B">
        <w:tc>
          <w:tcPr>
            <w:tcW w:w="456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3 – 6 horas</w:t>
            </w:r>
          </w:p>
        </w:tc>
        <w:tc>
          <w:tcPr>
            <w:tcW w:w="1794"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43</w:t>
            </w:r>
          </w:p>
        </w:tc>
        <w:tc>
          <w:tcPr>
            <w:tcW w:w="179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47</w:t>
            </w:r>
          </w:p>
        </w:tc>
      </w:tr>
      <w:tr w:rsidR="00A6376A" w:rsidRPr="0013328C" w:rsidTr="00F3639B">
        <w:tc>
          <w:tcPr>
            <w:tcW w:w="456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7 – 10 horas</w:t>
            </w:r>
          </w:p>
        </w:tc>
        <w:tc>
          <w:tcPr>
            <w:tcW w:w="1794"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21</w:t>
            </w:r>
          </w:p>
        </w:tc>
        <w:tc>
          <w:tcPr>
            <w:tcW w:w="179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22</w:t>
            </w:r>
          </w:p>
        </w:tc>
      </w:tr>
      <w:tr w:rsidR="00A6376A" w:rsidRPr="0013328C" w:rsidTr="00F3639B">
        <w:tc>
          <w:tcPr>
            <w:tcW w:w="456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11 – 15 horas</w:t>
            </w:r>
          </w:p>
        </w:tc>
        <w:tc>
          <w:tcPr>
            <w:tcW w:w="1794"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10</w:t>
            </w:r>
          </w:p>
        </w:tc>
        <w:tc>
          <w:tcPr>
            <w:tcW w:w="179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11</w:t>
            </w:r>
          </w:p>
        </w:tc>
      </w:tr>
      <w:tr w:rsidR="00A6376A" w:rsidRPr="0013328C" w:rsidTr="00F3639B">
        <w:tc>
          <w:tcPr>
            <w:tcW w:w="456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&gt;15 horas</w:t>
            </w:r>
          </w:p>
        </w:tc>
        <w:tc>
          <w:tcPr>
            <w:tcW w:w="1794"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7</w:t>
            </w:r>
          </w:p>
        </w:tc>
        <w:tc>
          <w:tcPr>
            <w:tcW w:w="1790" w:type="dxa"/>
            <w:tcBorders>
              <w:top w:val="nil"/>
              <w:left w:val="nil"/>
              <w:bottom w:val="nil"/>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8</w:t>
            </w:r>
          </w:p>
        </w:tc>
      </w:tr>
      <w:tr w:rsidR="00A6376A" w:rsidRPr="0013328C" w:rsidTr="00F3639B">
        <w:tc>
          <w:tcPr>
            <w:tcW w:w="4560"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b/>
                <w:sz w:val="22"/>
              </w:rPr>
            </w:pPr>
            <w:r w:rsidRPr="0013328C">
              <w:rPr>
                <w:rFonts w:ascii="Arial" w:hAnsi="Arial" w:cs="Arial"/>
                <w:b/>
                <w:sz w:val="22"/>
              </w:rPr>
              <w:t>Total</w:t>
            </w:r>
          </w:p>
        </w:tc>
        <w:tc>
          <w:tcPr>
            <w:tcW w:w="1794"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92</w:t>
            </w:r>
          </w:p>
        </w:tc>
        <w:tc>
          <w:tcPr>
            <w:tcW w:w="1790" w:type="dxa"/>
            <w:tcBorders>
              <w:top w:val="nil"/>
              <w:left w:val="nil"/>
              <w:bottom w:val="single" w:sz="18" w:space="0" w:color="auto"/>
              <w:right w:val="nil"/>
            </w:tcBorders>
            <w:shd w:val="clear" w:color="auto" w:fill="auto"/>
          </w:tcPr>
          <w:p w:rsidR="00A6376A" w:rsidRPr="0013328C" w:rsidRDefault="00A6376A" w:rsidP="00A6376A">
            <w:pPr>
              <w:spacing w:after="0"/>
              <w:jc w:val="center"/>
              <w:rPr>
                <w:rFonts w:ascii="Arial" w:hAnsi="Arial" w:cs="Arial"/>
                <w:sz w:val="22"/>
              </w:rPr>
            </w:pPr>
            <w:r w:rsidRPr="0013328C">
              <w:rPr>
                <w:rFonts w:ascii="Arial" w:hAnsi="Arial" w:cs="Arial"/>
                <w:sz w:val="22"/>
              </w:rPr>
              <w:t>100</w:t>
            </w:r>
          </w:p>
        </w:tc>
      </w:tr>
    </w:tbl>
    <w:p w:rsidR="00A6376A" w:rsidRDefault="00A6376A" w:rsidP="00A6376A">
      <w:pPr>
        <w:spacing w:before="240" w:after="0"/>
        <w:rPr>
          <w:rFonts w:ascii="Arial" w:hAnsi="Arial" w:cs="Arial"/>
          <w:sz w:val="24"/>
          <w:szCs w:val="24"/>
        </w:rPr>
      </w:pPr>
      <w:r>
        <w:rPr>
          <w:rFonts w:ascii="Arial" w:hAnsi="Arial" w:cs="Arial"/>
          <w:sz w:val="24"/>
          <w:szCs w:val="24"/>
        </w:rPr>
        <w:t>Quando questionados sobre o tipo de exercício físico praticado, 61% (n=56) afirmaram que praticam conjunto de diferentes atividades, seguida de musculação 26% (n=24), como descrito na tabela 4. Sendo que o objetivo mais citado para atividade física foi hipertrofia muscular, como está representado na figura 1.</w:t>
      </w:r>
    </w:p>
    <w:p w:rsidR="00443DAE" w:rsidRDefault="00443DAE" w:rsidP="00A6376A">
      <w:pPr>
        <w:spacing w:before="24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1936"/>
        <w:gridCol w:w="2050"/>
      </w:tblGrid>
      <w:tr w:rsidR="00A6376A" w:rsidRPr="00C12ED0" w:rsidTr="00F3639B">
        <w:tc>
          <w:tcPr>
            <w:tcW w:w="0" w:type="auto"/>
            <w:gridSpan w:val="3"/>
            <w:tcBorders>
              <w:top w:val="nil"/>
              <w:left w:val="nil"/>
              <w:bottom w:val="single" w:sz="18" w:space="0" w:color="auto"/>
              <w:right w:val="nil"/>
            </w:tcBorders>
            <w:shd w:val="clear" w:color="auto" w:fill="auto"/>
          </w:tcPr>
          <w:p w:rsidR="00A6376A" w:rsidRPr="00C12ED0" w:rsidRDefault="00A6376A" w:rsidP="00A6376A">
            <w:pPr>
              <w:spacing w:before="240"/>
              <w:rPr>
                <w:rFonts w:ascii="Arial" w:hAnsi="Arial" w:cs="Arial"/>
                <w:sz w:val="22"/>
              </w:rPr>
            </w:pPr>
            <w:r w:rsidRPr="00C12ED0">
              <w:rPr>
                <w:rFonts w:ascii="Arial" w:hAnsi="Arial" w:cs="Arial"/>
                <w:b/>
                <w:sz w:val="22"/>
              </w:rPr>
              <w:lastRenderedPageBreak/>
              <w:t xml:space="preserve">Tabela </w:t>
            </w:r>
            <w:r>
              <w:rPr>
                <w:rFonts w:ascii="Arial" w:hAnsi="Arial" w:cs="Arial"/>
                <w:b/>
                <w:sz w:val="22"/>
              </w:rPr>
              <w:t>4</w:t>
            </w:r>
            <w:r w:rsidRPr="00C12ED0">
              <w:rPr>
                <w:rFonts w:ascii="Arial" w:hAnsi="Arial" w:cs="Arial"/>
                <w:b/>
                <w:sz w:val="22"/>
              </w:rPr>
              <w:t xml:space="preserve"> –</w:t>
            </w:r>
            <w:r w:rsidRPr="00C12ED0">
              <w:rPr>
                <w:rFonts w:ascii="Arial" w:hAnsi="Arial" w:cs="Arial"/>
                <w:sz w:val="22"/>
              </w:rPr>
              <w:t xml:space="preserve"> Tipo de exercício físico praticado pelos consumidores de suplementos nutricionais em Salvador-BA</w:t>
            </w:r>
            <w:r>
              <w:rPr>
                <w:rFonts w:ascii="Arial" w:hAnsi="Arial" w:cs="Arial"/>
                <w:sz w:val="22"/>
              </w:rPr>
              <w:t xml:space="preserve"> em 2016</w:t>
            </w:r>
            <w:r w:rsidRPr="00C12ED0">
              <w:rPr>
                <w:rFonts w:ascii="Arial" w:hAnsi="Arial" w:cs="Arial"/>
                <w:sz w:val="22"/>
              </w:rPr>
              <w:t>.</w:t>
            </w:r>
          </w:p>
        </w:tc>
      </w:tr>
      <w:tr w:rsidR="00A6376A" w:rsidRPr="00C12ED0" w:rsidTr="00DC2225">
        <w:tc>
          <w:tcPr>
            <w:tcW w:w="5070" w:type="dxa"/>
            <w:tcBorders>
              <w:top w:val="single" w:sz="18" w:space="0" w:color="auto"/>
              <w:left w:val="nil"/>
              <w:bottom w:val="nil"/>
              <w:right w:val="nil"/>
            </w:tcBorders>
            <w:shd w:val="clear" w:color="auto" w:fill="auto"/>
          </w:tcPr>
          <w:p w:rsidR="00A6376A" w:rsidRPr="00C12ED0" w:rsidRDefault="00A6376A" w:rsidP="00A6376A">
            <w:pPr>
              <w:spacing w:after="0"/>
              <w:jc w:val="center"/>
              <w:rPr>
                <w:rFonts w:ascii="Arial" w:hAnsi="Arial" w:cs="Arial"/>
                <w:b/>
                <w:sz w:val="22"/>
              </w:rPr>
            </w:pPr>
            <w:r w:rsidRPr="00C12ED0">
              <w:rPr>
                <w:rFonts w:ascii="Arial" w:hAnsi="Arial" w:cs="Arial"/>
                <w:b/>
                <w:sz w:val="22"/>
              </w:rPr>
              <w:t>Modalidade</w:t>
            </w:r>
          </w:p>
        </w:tc>
        <w:tc>
          <w:tcPr>
            <w:tcW w:w="1958" w:type="dxa"/>
            <w:tcBorders>
              <w:top w:val="single" w:sz="18" w:space="0" w:color="auto"/>
              <w:left w:val="nil"/>
              <w:bottom w:val="nil"/>
              <w:right w:val="nil"/>
            </w:tcBorders>
            <w:shd w:val="clear" w:color="auto" w:fill="auto"/>
          </w:tcPr>
          <w:p w:rsidR="00A6376A" w:rsidRPr="00C12ED0" w:rsidRDefault="00A6376A" w:rsidP="00A6376A">
            <w:pPr>
              <w:spacing w:after="0"/>
              <w:jc w:val="center"/>
              <w:rPr>
                <w:rFonts w:ascii="Arial" w:hAnsi="Arial" w:cs="Arial"/>
                <w:b/>
                <w:sz w:val="22"/>
              </w:rPr>
            </w:pPr>
            <w:proofErr w:type="gramStart"/>
            <w:r w:rsidRPr="00C12ED0">
              <w:rPr>
                <w:rFonts w:ascii="Arial" w:hAnsi="Arial" w:cs="Arial"/>
                <w:b/>
                <w:sz w:val="22"/>
              </w:rPr>
              <w:t>n</w:t>
            </w:r>
            <w:proofErr w:type="gramEnd"/>
          </w:p>
        </w:tc>
        <w:tc>
          <w:tcPr>
            <w:tcW w:w="2042" w:type="dxa"/>
            <w:tcBorders>
              <w:top w:val="single" w:sz="18" w:space="0" w:color="auto"/>
              <w:left w:val="nil"/>
              <w:bottom w:val="nil"/>
              <w:right w:val="nil"/>
            </w:tcBorders>
            <w:shd w:val="clear" w:color="auto" w:fill="auto"/>
          </w:tcPr>
          <w:p w:rsidR="00A6376A" w:rsidRPr="00C12ED0" w:rsidRDefault="00A6376A" w:rsidP="00A6376A">
            <w:pPr>
              <w:spacing w:after="0"/>
              <w:jc w:val="center"/>
              <w:rPr>
                <w:rFonts w:ascii="Arial" w:hAnsi="Arial" w:cs="Arial"/>
                <w:b/>
                <w:sz w:val="22"/>
              </w:rPr>
            </w:pPr>
            <w:r w:rsidRPr="00C12ED0">
              <w:rPr>
                <w:rFonts w:ascii="Arial" w:hAnsi="Arial" w:cs="Arial"/>
                <w:b/>
                <w:sz w:val="22"/>
              </w:rPr>
              <w:t>%</w:t>
            </w:r>
          </w:p>
        </w:tc>
      </w:tr>
      <w:tr w:rsidR="00A6376A" w:rsidRPr="00C12ED0" w:rsidTr="00DC2225">
        <w:tc>
          <w:tcPr>
            <w:tcW w:w="5070"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Musculação</w:t>
            </w:r>
          </w:p>
        </w:tc>
        <w:tc>
          <w:tcPr>
            <w:tcW w:w="1958"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24</w:t>
            </w:r>
          </w:p>
        </w:tc>
        <w:tc>
          <w:tcPr>
            <w:tcW w:w="2042"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26</w:t>
            </w:r>
          </w:p>
        </w:tc>
      </w:tr>
      <w:tr w:rsidR="00A6376A" w:rsidRPr="00C12ED0" w:rsidTr="00DC2225">
        <w:tc>
          <w:tcPr>
            <w:tcW w:w="5070"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Aeróbios</w:t>
            </w:r>
          </w:p>
        </w:tc>
        <w:tc>
          <w:tcPr>
            <w:tcW w:w="1958"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10</w:t>
            </w:r>
          </w:p>
        </w:tc>
        <w:tc>
          <w:tcPr>
            <w:tcW w:w="2042"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11</w:t>
            </w:r>
          </w:p>
        </w:tc>
      </w:tr>
      <w:tr w:rsidR="00A6376A" w:rsidRPr="00C12ED0" w:rsidTr="00DC2225">
        <w:tc>
          <w:tcPr>
            <w:tcW w:w="5070"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Artes marciais</w:t>
            </w:r>
          </w:p>
        </w:tc>
        <w:tc>
          <w:tcPr>
            <w:tcW w:w="1958"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2</w:t>
            </w:r>
          </w:p>
        </w:tc>
        <w:tc>
          <w:tcPr>
            <w:tcW w:w="2042"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2</w:t>
            </w:r>
          </w:p>
        </w:tc>
      </w:tr>
      <w:tr w:rsidR="00A6376A" w:rsidRPr="00C12ED0" w:rsidTr="00DC2225">
        <w:tc>
          <w:tcPr>
            <w:tcW w:w="5070"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Esportes coletivos</w:t>
            </w:r>
          </w:p>
        </w:tc>
        <w:tc>
          <w:tcPr>
            <w:tcW w:w="1958"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0</w:t>
            </w:r>
          </w:p>
        </w:tc>
        <w:tc>
          <w:tcPr>
            <w:tcW w:w="2042"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0</w:t>
            </w:r>
          </w:p>
        </w:tc>
      </w:tr>
      <w:tr w:rsidR="00A6376A" w:rsidRPr="00C12ED0" w:rsidTr="00DC2225">
        <w:tc>
          <w:tcPr>
            <w:tcW w:w="5070"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Conjunto de diferentes atividades</w:t>
            </w:r>
          </w:p>
        </w:tc>
        <w:tc>
          <w:tcPr>
            <w:tcW w:w="1958"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56</w:t>
            </w:r>
          </w:p>
        </w:tc>
        <w:tc>
          <w:tcPr>
            <w:tcW w:w="2042" w:type="dxa"/>
            <w:tcBorders>
              <w:top w:val="nil"/>
              <w:left w:val="nil"/>
              <w:bottom w:val="nil"/>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61</w:t>
            </w:r>
          </w:p>
        </w:tc>
      </w:tr>
      <w:tr w:rsidR="00A6376A" w:rsidRPr="00C12ED0" w:rsidTr="00DC2225">
        <w:tc>
          <w:tcPr>
            <w:tcW w:w="5070" w:type="dxa"/>
            <w:tcBorders>
              <w:top w:val="nil"/>
              <w:left w:val="nil"/>
              <w:bottom w:val="single" w:sz="18" w:space="0" w:color="auto"/>
              <w:right w:val="nil"/>
            </w:tcBorders>
            <w:shd w:val="clear" w:color="auto" w:fill="auto"/>
          </w:tcPr>
          <w:p w:rsidR="00A6376A" w:rsidRPr="00C12ED0" w:rsidRDefault="00A6376A" w:rsidP="00A6376A">
            <w:pPr>
              <w:spacing w:after="0"/>
              <w:jc w:val="center"/>
              <w:rPr>
                <w:rFonts w:ascii="Arial" w:hAnsi="Arial" w:cs="Arial"/>
                <w:b/>
                <w:sz w:val="22"/>
              </w:rPr>
            </w:pPr>
            <w:r w:rsidRPr="00C12ED0">
              <w:rPr>
                <w:rFonts w:ascii="Arial" w:hAnsi="Arial" w:cs="Arial"/>
                <w:b/>
                <w:sz w:val="22"/>
              </w:rPr>
              <w:t>Total</w:t>
            </w:r>
          </w:p>
        </w:tc>
        <w:tc>
          <w:tcPr>
            <w:tcW w:w="1958" w:type="dxa"/>
            <w:tcBorders>
              <w:top w:val="nil"/>
              <w:left w:val="nil"/>
              <w:bottom w:val="single" w:sz="18" w:space="0" w:color="auto"/>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92</w:t>
            </w:r>
          </w:p>
        </w:tc>
        <w:tc>
          <w:tcPr>
            <w:tcW w:w="2042" w:type="dxa"/>
            <w:tcBorders>
              <w:top w:val="nil"/>
              <w:left w:val="nil"/>
              <w:bottom w:val="single" w:sz="18" w:space="0" w:color="auto"/>
              <w:right w:val="nil"/>
            </w:tcBorders>
            <w:shd w:val="clear" w:color="auto" w:fill="auto"/>
          </w:tcPr>
          <w:p w:rsidR="00A6376A" w:rsidRPr="00C12ED0" w:rsidRDefault="00A6376A" w:rsidP="00A6376A">
            <w:pPr>
              <w:spacing w:after="0"/>
              <w:jc w:val="center"/>
              <w:rPr>
                <w:rFonts w:ascii="Arial" w:hAnsi="Arial" w:cs="Arial"/>
                <w:sz w:val="22"/>
              </w:rPr>
            </w:pPr>
            <w:r w:rsidRPr="00C12ED0">
              <w:rPr>
                <w:rFonts w:ascii="Arial" w:hAnsi="Arial" w:cs="Arial"/>
                <w:sz w:val="22"/>
              </w:rPr>
              <w:t>100</w:t>
            </w:r>
          </w:p>
        </w:tc>
      </w:tr>
    </w:tbl>
    <w:p w:rsidR="00A6376A" w:rsidRDefault="00A6376A" w:rsidP="00A6376A">
      <w:pPr>
        <w:spacing w:before="240" w:after="0"/>
        <w:rPr>
          <w:rFonts w:ascii="Arial" w:hAnsi="Arial" w:cs="Arial"/>
          <w:b/>
          <w:noProof/>
          <w:sz w:val="22"/>
          <w:lang w:eastAsia="pt-BR"/>
        </w:rPr>
      </w:pPr>
    </w:p>
    <w:p w:rsidR="00A6376A" w:rsidRPr="00A6376A" w:rsidRDefault="00A6376A" w:rsidP="00A6376A">
      <w:pPr>
        <w:spacing w:before="240" w:after="0"/>
        <w:rPr>
          <w:rFonts w:ascii="Arial" w:hAnsi="Arial" w:cs="Arial"/>
          <w:noProof/>
          <w:sz w:val="22"/>
          <w:lang w:eastAsia="pt-BR"/>
        </w:rPr>
      </w:pPr>
      <w:r>
        <w:rPr>
          <w:noProof/>
          <w:lang w:eastAsia="pt-BR"/>
        </w:rPr>
        <w:drawing>
          <wp:anchor distT="0" distB="0" distL="114300" distR="114300" simplePos="0" relativeHeight="251659264" behindDoc="0" locked="0" layoutInCell="1" allowOverlap="1" wp14:anchorId="11D0FADB" wp14:editId="193463ED">
            <wp:simplePos x="0" y="0"/>
            <wp:positionH relativeFrom="margin">
              <wp:posOffset>518795</wp:posOffset>
            </wp:positionH>
            <wp:positionV relativeFrom="paragraph">
              <wp:posOffset>880745</wp:posOffset>
            </wp:positionV>
            <wp:extent cx="4827270" cy="2638425"/>
            <wp:effectExtent l="0" t="0" r="11430" b="9525"/>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3B1C1E">
        <w:rPr>
          <w:rFonts w:ascii="Arial" w:hAnsi="Arial" w:cs="Arial"/>
          <w:b/>
          <w:noProof/>
          <w:sz w:val="22"/>
          <w:lang w:eastAsia="pt-BR"/>
        </w:rPr>
        <w:t xml:space="preserve">Figura 1 – </w:t>
      </w:r>
      <w:r w:rsidRPr="003B1C1E">
        <w:rPr>
          <w:rFonts w:ascii="Arial" w:hAnsi="Arial" w:cs="Arial"/>
          <w:noProof/>
          <w:sz w:val="22"/>
          <w:lang w:eastAsia="pt-BR"/>
        </w:rPr>
        <w:t>Objetivo da pratica de atividades fisicas pelos consumidores de suplementos nutricionais das academias de Salvador-BA</w:t>
      </w:r>
      <w:r>
        <w:rPr>
          <w:rFonts w:ascii="Arial" w:hAnsi="Arial" w:cs="Arial"/>
          <w:noProof/>
          <w:sz w:val="22"/>
          <w:lang w:eastAsia="pt-BR"/>
        </w:rPr>
        <w:t xml:space="preserve"> </w:t>
      </w:r>
      <w:r>
        <w:rPr>
          <w:rFonts w:ascii="Arial" w:hAnsi="Arial" w:cs="Arial"/>
          <w:sz w:val="22"/>
        </w:rPr>
        <w:t>em 2016</w:t>
      </w:r>
      <w:r w:rsidRPr="003B1C1E">
        <w:rPr>
          <w:rFonts w:ascii="Arial" w:hAnsi="Arial" w:cs="Arial"/>
          <w:noProof/>
          <w:sz w:val="22"/>
          <w:lang w:eastAsia="pt-BR"/>
        </w:rPr>
        <w:t>.</w:t>
      </w:r>
    </w:p>
    <w:p w:rsidR="00A6376A" w:rsidRDefault="00A6376A" w:rsidP="00A6376A">
      <w:pPr>
        <w:spacing w:before="240" w:after="0"/>
        <w:rPr>
          <w:rFonts w:ascii="Arial" w:hAnsi="Arial" w:cs="Arial"/>
          <w:noProof/>
          <w:sz w:val="24"/>
          <w:szCs w:val="24"/>
          <w:lang w:eastAsia="pt-BR"/>
        </w:rPr>
      </w:pPr>
      <w:r w:rsidRPr="00AF5BEC">
        <w:rPr>
          <w:rFonts w:ascii="Arial" w:hAnsi="Arial" w:cs="Arial"/>
          <w:noProof/>
          <w:sz w:val="24"/>
          <w:szCs w:val="24"/>
          <w:lang w:eastAsia="pt-BR"/>
        </w:rPr>
        <w:t xml:space="preserve">Observa-se na figura 2 </w:t>
      </w:r>
      <w:r>
        <w:rPr>
          <w:rFonts w:ascii="Arial" w:hAnsi="Arial" w:cs="Arial"/>
          <w:noProof/>
          <w:sz w:val="24"/>
          <w:szCs w:val="24"/>
          <w:lang w:eastAsia="pt-BR"/>
        </w:rPr>
        <w:t xml:space="preserve">que as fonte de indicação </w:t>
      </w:r>
      <w:r w:rsidRPr="00AF5BEC">
        <w:rPr>
          <w:rFonts w:ascii="Arial" w:hAnsi="Arial" w:cs="Arial"/>
          <w:noProof/>
          <w:sz w:val="24"/>
          <w:szCs w:val="24"/>
          <w:lang w:eastAsia="pt-BR"/>
        </w:rPr>
        <w:t>o</w:t>
      </w:r>
      <w:r>
        <w:rPr>
          <w:rFonts w:ascii="Arial" w:hAnsi="Arial" w:cs="Arial"/>
          <w:noProof/>
          <w:sz w:val="24"/>
          <w:szCs w:val="24"/>
          <w:lang w:eastAsia="pt-BR"/>
        </w:rPr>
        <w:t>u</w:t>
      </w:r>
      <w:r w:rsidRPr="00AF5BEC">
        <w:rPr>
          <w:rFonts w:ascii="Arial" w:hAnsi="Arial" w:cs="Arial"/>
          <w:noProof/>
          <w:sz w:val="24"/>
          <w:szCs w:val="24"/>
          <w:lang w:eastAsia="pt-BR"/>
        </w:rPr>
        <w:t xml:space="preserve"> prescrição de suplementos</w:t>
      </w:r>
      <w:r>
        <w:rPr>
          <w:rFonts w:ascii="Arial" w:hAnsi="Arial" w:cs="Arial"/>
          <w:noProof/>
          <w:sz w:val="24"/>
          <w:szCs w:val="24"/>
          <w:lang w:eastAsia="pt-BR"/>
        </w:rPr>
        <w:t xml:space="preserve"> mais citados foram o n</w:t>
      </w:r>
      <w:r w:rsidRPr="00AF5BEC">
        <w:rPr>
          <w:rFonts w:ascii="Arial" w:hAnsi="Arial" w:cs="Arial"/>
          <w:noProof/>
          <w:sz w:val="24"/>
          <w:szCs w:val="24"/>
          <w:lang w:eastAsia="pt-BR"/>
        </w:rPr>
        <w:t>utricionista</w:t>
      </w:r>
      <w:r>
        <w:rPr>
          <w:rFonts w:ascii="Arial" w:hAnsi="Arial" w:cs="Arial"/>
          <w:noProof/>
          <w:sz w:val="24"/>
          <w:szCs w:val="24"/>
          <w:lang w:eastAsia="pt-BR"/>
        </w:rPr>
        <w:t xml:space="preserve"> e e</w:t>
      </w:r>
      <w:r w:rsidRPr="00AF5BEC">
        <w:rPr>
          <w:rFonts w:ascii="Arial" w:hAnsi="Arial" w:cs="Arial"/>
          <w:noProof/>
          <w:sz w:val="24"/>
          <w:szCs w:val="24"/>
          <w:lang w:eastAsia="pt-BR"/>
        </w:rPr>
        <w:t>ducador fisico ambos co</w:t>
      </w:r>
      <w:r>
        <w:rPr>
          <w:rFonts w:ascii="Arial" w:hAnsi="Arial" w:cs="Arial"/>
          <w:noProof/>
          <w:sz w:val="24"/>
          <w:szCs w:val="24"/>
          <w:lang w:eastAsia="pt-BR"/>
        </w:rPr>
        <w:t>m</w:t>
      </w:r>
      <w:r w:rsidRPr="00AF5BEC">
        <w:rPr>
          <w:rFonts w:ascii="Arial" w:hAnsi="Arial" w:cs="Arial"/>
          <w:noProof/>
          <w:sz w:val="24"/>
          <w:szCs w:val="24"/>
          <w:lang w:eastAsia="pt-BR"/>
        </w:rPr>
        <w:t xml:space="preserve"> 31%</w:t>
      </w:r>
      <w:r>
        <w:rPr>
          <w:rFonts w:ascii="Arial" w:hAnsi="Arial" w:cs="Arial"/>
          <w:noProof/>
          <w:sz w:val="24"/>
          <w:szCs w:val="24"/>
          <w:lang w:eastAsia="pt-BR"/>
        </w:rPr>
        <w:t xml:space="preserve"> (n=33) das respostas obtidas.</w:t>
      </w:r>
    </w:p>
    <w:p w:rsidR="00A6376A" w:rsidRPr="00D10E1D" w:rsidRDefault="001F5C4A" w:rsidP="00A6376A">
      <w:pPr>
        <w:spacing w:before="240" w:after="0"/>
        <w:rPr>
          <w:rFonts w:ascii="Arial" w:hAnsi="Arial" w:cs="Arial"/>
          <w:noProof/>
          <w:sz w:val="24"/>
          <w:szCs w:val="24"/>
          <w:lang w:eastAsia="pt-BR"/>
        </w:rPr>
      </w:pPr>
      <w:r>
        <w:rPr>
          <w:noProof/>
          <w:lang w:eastAsia="pt-BR"/>
        </w:rPr>
        <w:lastRenderedPageBreak/>
        <w:drawing>
          <wp:anchor distT="0" distB="0" distL="114300" distR="114300" simplePos="0" relativeHeight="251660288" behindDoc="0" locked="0" layoutInCell="1" allowOverlap="1" wp14:anchorId="6A394AB5" wp14:editId="32F3F9DD">
            <wp:simplePos x="0" y="0"/>
            <wp:positionH relativeFrom="column">
              <wp:posOffset>499745</wp:posOffset>
            </wp:positionH>
            <wp:positionV relativeFrom="paragraph">
              <wp:posOffset>805815</wp:posOffset>
            </wp:positionV>
            <wp:extent cx="4866640" cy="2628900"/>
            <wp:effectExtent l="0" t="0" r="10160" b="0"/>
            <wp:wrapTopAndBottom/>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6376A">
        <w:rPr>
          <w:rFonts w:ascii="Arial" w:hAnsi="Arial" w:cs="Arial"/>
          <w:b/>
          <w:noProof/>
          <w:sz w:val="24"/>
          <w:szCs w:val="24"/>
          <w:lang w:eastAsia="pt-BR"/>
        </w:rPr>
        <w:t xml:space="preserve">Figura 2 – </w:t>
      </w:r>
      <w:r w:rsidR="00A6376A">
        <w:rPr>
          <w:rFonts w:ascii="Arial" w:hAnsi="Arial" w:cs="Arial"/>
          <w:noProof/>
          <w:sz w:val="24"/>
          <w:szCs w:val="24"/>
          <w:lang w:eastAsia="pt-BR"/>
        </w:rPr>
        <w:t xml:space="preserve">Indicação de consumo de suplementos nutricionais por praticantes de atividades fisicas de academias de Salvador-BA </w:t>
      </w:r>
      <w:r w:rsidR="00A6376A">
        <w:rPr>
          <w:rFonts w:ascii="Arial" w:hAnsi="Arial" w:cs="Arial"/>
          <w:sz w:val="22"/>
        </w:rPr>
        <w:t>em 2016</w:t>
      </w:r>
      <w:r w:rsidR="00A6376A">
        <w:rPr>
          <w:rFonts w:ascii="Arial" w:hAnsi="Arial" w:cs="Arial"/>
          <w:noProof/>
          <w:sz w:val="24"/>
          <w:szCs w:val="24"/>
          <w:lang w:eastAsia="pt-BR"/>
        </w:rPr>
        <w:t>.</w:t>
      </w:r>
    </w:p>
    <w:p w:rsidR="00A6376A" w:rsidRPr="00055825" w:rsidRDefault="00A6376A" w:rsidP="00A6376A">
      <w:pPr>
        <w:spacing w:before="240" w:after="0"/>
        <w:rPr>
          <w:noProof/>
          <w:lang w:eastAsia="pt-BR"/>
        </w:rPr>
      </w:pPr>
      <w:r>
        <w:rPr>
          <w:rFonts w:ascii="Arial" w:hAnsi="Arial" w:cs="Arial"/>
          <w:sz w:val="24"/>
          <w:szCs w:val="24"/>
        </w:rPr>
        <w:t xml:space="preserve">Quando questionados sobre os suplementos consumidos observou-se que a maioria dos entrevistados usa dois ou três suplementos, e o suplemento mais usado é o BCAA com 29% das respostas obtidas, seguido do </w:t>
      </w:r>
      <w:r>
        <w:rPr>
          <w:rFonts w:ascii="Arial" w:hAnsi="Arial" w:cs="Arial"/>
          <w:i/>
          <w:sz w:val="24"/>
          <w:szCs w:val="24"/>
        </w:rPr>
        <w:t xml:space="preserve">Whey Protein </w:t>
      </w:r>
      <w:r>
        <w:rPr>
          <w:rFonts w:ascii="Arial" w:hAnsi="Arial" w:cs="Arial"/>
          <w:sz w:val="24"/>
          <w:szCs w:val="24"/>
        </w:rPr>
        <w:t xml:space="preserve">com 23% das respostas </w:t>
      </w:r>
      <w:proofErr w:type="gramStart"/>
      <w:r>
        <w:rPr>
          <w:rFonts w:ascii="Arial" w:hAnsi="Arial" w:cs="Arial"/>
          <w:sz w:val="24"/>
          <w:szCs w:val="24"/>
        </w:rPr>
        <w:t>como</w:t>
      </w:r>
      <w:proofErr w:type="gramEnd"/>
      <w:r>
        <w:rPr>
          <w:rFonts w:ascii="Arial" w:hAnsi="Arial" w:cs="Arial"/>
          <w:sz w:val="24"/>
          <w:szCs w:val="24"/>
        </w:rPr>
        <w:t xml:space="preserve"> se observa na figura 3.</w:t>
      </w:r>
      <w:r w:rsidRPr="00BD0642">
        <w:rPr>
          <w:rFonts w:ascii="Arial" w:hAnsi="Arial" w:cs="Arial"/>
          <w:sz w:val="24"/>
          <w:szCs w:val="24"/>
        </w:rPr>
        <w:t xml:space="preserve"> </w:t>
      </w:r>
      <w:r>
        <w:rPr>
          <w:rFonts w:ascii="Arial" w:hAnsi="Arial" w:cs="Arial"/>
          <w:sz w:val="24"/>
          <w:szCs w:val="24"/>
        </w:rPr>
        <w:t>A principal justificativa para o consumo de suplementos foi a hipertrofia muscular 34%, seguido de melhora de performance 32%, ganho de peso 13% e emagrecimento 13%.</w:t>
      </w:r>
    </w:p>
    <w:p w:rsidR="00443DAE" w:rsidRDefault="00A6376A" w:rsidP="00A6376A">
      <w:pPr>
        <w:spacing w:before="240" w:after="0"/>
        <w:rPr>
          <w:rFonts w:ascii="Arial" w:hAnsi="Arial" w:cs="Arial"/>
          <w:noProof/>
          <w:lang w:eastAsia="pt-BR"/>
        </w:rPr>
      </w:pPr>
      <w:r w:rsidRPr="00743A55">
        <w:rPr>
          <w:rFonts w:ascii="Arial" w:hAnsi="Arial" w:cs="Arial"/>
          <w:b/>
          <w:noProof/>
          <w:sz w:val="22"/>
          <w:lang w:eastAsia="pt-BR"/>
        </w:rPr>
        <w:t xml:space="preserve">Figura 3 – </w:t>
      </w:r>
      <w:r>
        <w:rPr>
          <w:rFonts w:ascii="Arial" w:hAnsi="Arial" w:cs="Arial"/>
          <w:noProof/>
          <w:sz w:val="22"/>
          <w:lang w:eastAsia="pt-BR"/>
        </w:rPr>
        <w:t>Consumo</w:t>
      </w:r>
      <w:r w:rsidRPr="00743A55">
        <w:rPr>
          <w:rFonts w:ascii="Arial" w:hAnsi="Arial" w:cs="Arial"/>
          <w:noProof/>
          <w:sz w:val="22"/>
          <w:lang w:eastAsia="pt-BR"/>
        </w:rPr>
        <w:t xml:space="preserve"> de suplementos nutricionais por praticantes de atividades fisicas de academias de Salvador-BA</w:t>
      </w:r>
      <w:r>
        <w:rPr>
          <w:rFonts w:ascii="Arial" w:hAnsi="Arial" w:cs="Arial"/>
          <w:noProof/>
          <w:sz w:val="22"/>
          <w:lang w:eastAsia="pt-BR"/>
        </w:rPr>
        <w:t xml:space="preserve"> </w:t>
      </w:r>
      <w:r>
        <w:rPr>
          <w:rFonts w:ascii="Arial" w:hAnsi="Arial" w:cs="Arial"/>
          <w:sz w:val="22"/>
        </w:rPr>
        <w:t>em 2016</w:t>
      </w:r>
      <w:r w:rsidRPr="00743A55">
        <w:rPr>
          <w:rFonts w:ascii="Arial" w:hAnsi="Arial" w:cs="Arial"/>
          <w:noProof/>
          <w:sz w:val="22"/>
          <w:lang w:eastAsia="pt-BR"/>
        </w:rPr>
        <w:t>.</w:t>
      </w:r>
      <w:r w:rsidR="00443DAE" w:rsidRPr="00443DAE">
        <w:rPr>
          <w:rFonts w:ascii="Arial" w:hAnsi="Arial" w:cs="Arial"/>
          <w:noProof/>
          <w:lang w:eastAsia="pt-BR"/>
        </w:rPr>
        <w:t xml:space="preserve"> </w:t>
      </w:r>
    </w:p>
    <w:p w:rsidR="00443DAE" w:rsidRDefault="00443DAE" w:rsidP="00A6376A">
      <w:pPr>
        <w:spacing w:before="240" w:after="0"/>
        <w:rPr>
          <w:rFonts w:ascii="Arial" w:hAnsi="Arial" w:cs="Arial"/>
          <w:noProof/>
          <w:sz w:val="22"/>
          <w:lang w:eastAsia="pt-BR"/>
        </w:rPr>
      </w:pPr>
      <w:r w:rsidRPr="001F5C4A">
        <w:rPr>
          <w:rFonts w:ascii="Arial" w:hAnsi="Arial" w:cs="Arial"/>
          <w:noProof/>
          <w:lang w:eastAsia="pt-BR"/>
        </w:rPr>
        <w:drawing>
          <wp:inline distT="0" distB="0" distL="0" distR="0" wp14:anchorId="4A7440BC" wp14:editId="68E436C6">
            <wp:extent cx="5667375" cy="2114550"/>
            <wp:effectExtent l="0" t="0" r="9525" b="0"/>
            <wp:docPr id="6"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2114550"/>
                    </a:xfrm>
                    <a:prstGeom prst="rect">
                      <a:avLst/>
                    </a:prstGeom>
                    <a:noFill/>
                    <a:ln>
                      <a:noFill/>
                    </a:ln>
                  </pic:spPr>
                </pic:pic>
              </a:graphicData>
            </a:graphic>
          </wp:inline>
        </w:drawing>
      </w:r>
    </w:p>
    <w:p w:rsidR="00A6376A" w:rsidRDefault="00A6376A" w:rsidP="00A6376A">
      <w:pPr>
        <w:spacing w:before="240" w:after="0"/>
        <w:rPr>
          <w:rFonts w:ascii="Arial" w:hAnsi="Arial" w:cs="Arial"/>
          <w:sz w:val="24"/>
          <w:szCs w:val="24"/>
        </w:rPr>
      </w:pPr>
      <w:r>
        <w:rPr>
          <w:rFonts w:ascii="Arial" w:hAnsi="Arial" w:cs="Arial"/>
          <w:sz w:val="24"/>
          <w:szCs w:val="24"/>
        </w:rPr>
        <w:lastRenderedPageBreak/>
        <w:t>Quando questionados sobre o tempo de uso do suplemento 37% (n= 34) afirmaram consumir a menos de 6 meses, 35% (n=32) usam de 6 meses a 1 ano, 28% (n=26) consomem a mais de 1 ano.</w:t>
      </w:r>
    </w:p>
    <w:p w:rsidR="00A6376A" w:rsidRDefault="00A6376A" w:rsidP="00A6376A">
      <w:pPr>
        <w:spacing w:before="240" w:after="0"/>
        <w:rPr>
          <w:rFonts w:ascii="Arial" w:hAnsi="Arial" w:cs="Arial"/>
          <w:sz w:val="24"/>
          <w:szCs w:val="24"/>
        </w:rPr>
      </w:pPr>
      <w:r>
        <w:rPr>
          <w:rFonts w:ascii="Arial" w:hAnsi="Arial" w:cs="Arial"/>
          <w:sz w:val="24"/>
          <w:szCs w:val="24"/>
        </w:rPr>
        <w:t>Em relação a frequência do uso dos suplementos nutricionais notou-se que 67% (n=62) usam de 4 a 6 vezes na semana. A figura 4 demonstra esses resultados.</w:t>
      </w:r>
    </w:p>
    <w:p w:rsidR="00A6376A" w:rsidRPr="008765D9" w:rsidRDefault="00A6376A" w:rsidP="00A6376A">
      <w:pPr>
        <w:spacing w:before="240" w:after="0"/>
        <w:rPr>
          <w:rFonts w:ascii="Arial" w:hAnsi="Arial" w:cs="Arial"/>
          <w:noProof/>
          <w:sz w:val="22"/>
          <w:lang w:eastAsia="pt-BR"/>
        </w:rPr>
      </w:pPr>
      <w:r>
        <w:rPr>
          <w:rFonts w:ascii="Arial" w:hAnsi="Arial" w:cs="Arial"/>
          <w:b/>
          <w:noProof/>
          <w:sz w:val="22"/>
          <w:lang w:eastAsia="pt-BR"/>
        </w:rPr>
        <w:t>Figura 4</w:t>
      </w:r>
      <w:r w:rsidRPr="008765D9">
        <w:rPr>
          <w:rFonts w:ascii="Arial" w:hAnsi="Arial" w:cs="Arial"/>
          <w:b/>
          <w:noProof/>
          <w:sz w:val="22"/>
          <w:lang w:eastAsia="pt-BR"/>
        </w:rPr>
        <w:t xml:space="preserve"> – </w:t>
      </w:r>
      <w:r w:rsidRPr="008765D9">
        <w:rPr>
          <w:rFonts w:ascii="Arial" w:hAnsi="Arial" w:cs="Arial"/>
          <w:noProof/>
          <w:sz w:val="22"/>
          <w:lang w:eastAsia="pt-BR"/>
        </w:rPr>
        <w:t>Frequencia de consumo de suplementos nutricionais por praticantes de atividades fisicas de academias de Salvador-BA</w:t>
      </w:r>
      <w:r>
        <w:rPr>
          <w:rFonts w:ascii="Arial" w:hAnsi="Arial" w:cs="Arial"/>
          <w:noProof/>
          <w:sz w:val="22"/>
          <w:lang w:eastAsia="pt-BR"/>
        </w:rPr>
        <w:t xml:space="preserve"> </w:t>
      </w:r>
      <w:r>
        <w:rPr>
          <w:rFonts w:ascii="Arial" w:hAnsi="Arial" w:cs="Arial"/>
          <w:sz w:val="22"/>
        </w:rPr>
        <w:t>em 2016</w:t>
      </w:r>
      <w:r w:rsidRPr="008765D9">
        <w:rPr>
          <w:rFonts w:ascii="Arial" w:hAnsi="Arial" w:cs="Arial"/>
          <w:noProof/>
          <w:sz w:val="22"/>
          <w:lang w:eastAsia="pt-BR"/>
        </w:rPr>
        <w:t>.</w:t>
      </w:r>
    </w:p>
    <w:p w:rsidR="00A6376A" w:rsidRDefault="00A6376A" w:rsidP="00A6376A">
      <w:pPr>
        <w:spacing w:before="240" w:after="0"/>
        <w:rPr>
          <w:rFonts w:ascii="Arial" w:hAnsi="Arial" w:cs="Arial"/>
          <w:sz w:val="24"/>
          <w:szCs w:val="24"/>
        </w:rPr>
      </w:pPr>
      <w:r w:rsidRPr="001F5C4A">
        <w:rPr>
          <w:rFonts w:ascii="Arial" w:hAnsi="Arial" w:cs="Arial"/>
          <w:noProof/>
          <w:lang w:eastAsia="pt-BR"/>
        </w:rPr>
        <w:drawing>
          <wp:inline distT="0" distB="0" distL="0" distR="0" wp14:anchorId="0FDD7530" wp14:editId="3DE56577">
            <wp:extent cx="5667375" cy="2335530"/>
            <wp:effectExtent l="0" t="0" r="9525" b="7620"/>
            <wp:docPr id="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2335530"/>
                    </a:xfrm>
                    <a:prstGeom prst="rect">
                      <a:avLst/>
                    </a:prstGeom>
                    <a:noFill/>
                    <a:ln>
                      <a:noFill/>
                    </a:ln>
                  </pic:spPr>
                </pic:pic>
              </a:graphicData>
            </a:graphic>
          </wp:inline>
        </w:drawing>
      </w:r>
    </w:p>
    <w:p w:rsidR="00A6376A" w:rsidRDefault="00A6376A" w:rsidP="00A6376A">
      <w:pPr>
        <w:spacing w:before="240" w:after="0"/>
        <w:rPr>
          <w:rFonts w:ascii="Arial" w:hAnsi="Arial" w:cs="Arial"/>
          <w:sz w:val="24"/>
          <w:szCs w:val="24"/>
        </w:rPr>
      </w:pPr>
      <w:r>
        <w:rPr>
          <w:rFonts w:ascii="Arial" w:hAnsi="Arial" w:cs="Arial"/>
          <w:sz w:val="24"/>
          <w:szCs w:val="24"/>
        </w:rPr>
        <w:t>Quando questionados se o objetivo com o uso do suplemento já foi alcançado, 57% (n=52) afirmaram já ter alcançado o resultado esperado, 37% (n=34) ainda não obtiveram o resultado desejado, 3% (n=3) não obtiveram o resultado esperado e 3% (n=3) afirmaram não saber.</w:t>
      </w:r>
    </w:p>
    <w:p w:rsidR="00A6376A" w:rsidRDefault="00A6376A" w:rsidP="00A6376A">
      <w:pPr>
        <w:spacing w:before="240"/>
        <w:rPr>
          <w:rFonts w:ascii="Arial" w:hAnsi="Arial" w:cs="Arial"/>
          <w:b/>
          <w:sz w:val="24"/>
          <w:szCs w:val="24"/>
        </w:rPr>
      </w:pPr>
      <w:r>
        <w:rPr>
          <w:rFonts w:ascii="Arial" w:hAnsi="Arial" w:cs="Arial"/>
          <w:b/>
          <w:sz w:val="24"/>
          <w:szCs w:val="24"/>
        </w:rPr>
        <w:t>DISCUSSÃO</w:t>
      </w:r>
    </w:p>
    <w:p w:rsidR="00A6376A" w:rsidRDefault="00A6376A" w:rsidP="00A6376A">
      <w:pPr>
        <w:spacing w:before="240" w:after="0"/>
        <w:rPr>
          <w:rFonts w:ascii="Arial" w:hAnsi="Arial" w:cs="Arial"/>
          <w:sz w:val="24"/>
          <w:szCs w:val="24"/>
        </w:rPr>
      </w:pPr>
      <w:r>
        <w:rPr>
          <w:rFonts w:ascii="Arial" w:hAnsi="Arial" w:cs="Arial"/>
          <w:sz w:val="24"/>
          <w:szCs w:val="24"/>
        </w:rPr>
        <w:t xml:space="preserve">O objetivo desse estudo foi conhecer a prevalência do uso de suplementos nutricionais por praticantes de atividades físicas bem como entender por </w:t>
      </w:r>
      <w:proofErr w:type="spellStart"/>
      <w:r>
        <w:rPr>
          <w:rFonts w:ascii="Arial" w:hAnsi="Arial" w:cs="Arial"/>
          <w:sz w:val="24"/>
          <w:szCs w:val="24"/>
        </w:rPr>
        <w:t>quem</w:t>
      </w:r>
      <w:proofErr w:type="spellEnd"/>
      <w:r>
        <w:rPr>
          <w:rFonts w:ascii="Arial" w:hAnsi="Arial" w:cs="Arial"/>
          <w:sz w:val="24"/>
          <w:szCs w:val="24"/>
        </w:rPr>
        <w:t xml:space="preserve"> esses suplementos são indicados ou prescritos, já que de acordo com Linhares e Lima </w:t>
      </w:r>
      <w:r>
        <w:rPr>
          <w:rFonts w:ascii="Arial" w:hAnsi="Arial" w:cs="Arial"/>
          <w:sz w:val="24"/>
          <w:szCs w:val="24"/>
        </w:rPr>
        <w:lastRenderedPageBreak/>
        <w:t>(2006), alguns frequentadores de academias buscam os suplementos nutricionais para aumentar a massa muscular ou melhorar a resistência.</w:t>
      </w:r>
    </w:p>
    <w:p w:rsidR="00A6376A" w:rsidRDefault="00A6376A" w:rsidP="00A6376A">
      <w:pPr>
        <w:spacing w:before="240" w:after="0"/>
        <w:rPr>
          <w:rFonts w:ascii="Arial" w:hAnsi="Arial" w:cs="Arial"/>
          <w:sz w:val="24"/>
          <w:szCs w:val="24"/>
        </w:rPr>
      </w:pPr>
      <w:r>
        <w:rPr>
          <w:rFonts w:ascii="Arial" w:hAnsi="Arial" w:cs="Arial"/>
          <w:sz w:val="24"/>
          <w:szCs w:val="24"/>
        </w:rPr>
        <w:t>O estudo mostrou que 56% dos frequentadores de academia só estudaram até o ensino médio, esse dado poder ser explicado pelo fato de uma das academias que possuía o maior número de frequentadores se localizar em um bairro de classe social baixa, onde muitos não têm a oportunidade de progredir nos estudos (</w:t>
      </w:r>
      <w:proofErr w:type="spellStart"/>
      <w:r>
        <w:rPr>
          <w:rFonts w:ascii="Arial" w:hAnsi="Arial" w:cs="Arial"/>
          <w:sz w:val="24"/>
          <w:szCs w:val="24"/>
        </w:rPr>
        <w:t>Guzzo</w:t>
      </w:r>
      <w:proofErr w:type="spellEnd"/>
      <w:r>
        <w:rPr>
          <w:rFonts w:ascii="Arial" w:hAnsi="Arial" w:cs="Arial"/>
          <w:sz w:val="24"/>
          <w:szCs w:val="24"/>
        </w:rPr>
        <w:t xml:space="preserve"> e Filho, 2005).</w:t>
      </w:r>
    </w:p>
    <w:p w:rsidR="00A6376A" w:rsidRDefault="00A6376A" w:rsidP="00A6376A">
      <w:pPr>
        <w:spacing w:before="240" w:after="0"/>
        <w:rPr>
          <w:rFonts w:ascii="Arial" w:hAnsi="Arial" w:cs="Arial"/>
          <w:sz w:val="24"/>
          <w:szCs w:val="24"/>
        </w:rPr>
      </w:pPr>
      <w:r>
        <w:rPr>
          <w:rFonts w:ascii="Arial" w:hAnsi="Arial" w:cs="Arial"/>
          <w:sz w:val="24"/>
          <w:szCs w:val="24"/>
        </w:rPr>
        <w:t xml:space="preserve">Notou-se nesse estudo que quase metade dos entrevistados consomem algum tipo de suplemento nutricional, valor acima do encontrado em estudos anteriores por </w:t>
      </w:r>
      <w:proofErr w:type="spellStart"/>
      <w:r>
        <w:rPr>
          <w:rFonts w:ascii="Arial" w:hAnsi="Arial" w:cs="Arial"/>
          <w:sz w:val="24"/>
          <w:szCs w:val="24"/>
        </w:rPr>
        <w:t>Briito</w:t>
      </w:r>
      <w:proofErr w:type="spellEnd"/>
      <w:r>
        <w:rPr>
          <w:rFonts w:ascii="Arial" w:hAnsi="Arial" w:cs="Arial"/>
          <w:sz w:val="24"/>
          <w:szCs w:val="24"/>
        </w:rPr>
        <w:t xml:space="preserve"> e Liberali (2012) que mostraram em seu estudo na cidade de Vitória da Conquista/BA, que de 137 praticantes de atividades físicas 33,6% eram us</w:t>
      </w:r>
      <w:r w:rsidR="001F5C4A">
        <w:rPr>
          <w:rFonts w:ascii="Arial" w:hAnsi="Arial" w:cs="Arial"/>
          <w:sz w:val="24"/>
          <w:szCs w:val="24"/>
        </w:rPr>
        <w:t>uários de suplementos alimentar</w:t>
      </w:r>
      <w:r>
        <w:rPr>
          <w:rFonts w:ascii="Arial" w:hAnsi="Arial" w:cs="Arial"/>
          <w:sz w:val="24"/>
          <w:szCs w:val="24"/>
        </w:rPr>
        <w:t>. Já Costa, Rocha e Quintão (2013) avaliaram 368 indivíduos praticantes de atividades físicas em duas cidades de Minas Gerais, onde 75% dos entrevistados usam suplementos nutricionais.</w:t>
      </w:r>
    </w:p>
    <w:p w:rsidR="00A6376A" w:rsidRDefault="00A6376A" w:rsidP="00A6376A">
      <w:pPr>
        <w:spacing w:before="240" w:after="0"/>
        <w:rPr>
          <w:rFonts w:ascii="Arial" w:hAnsi="Arial" w:cs="Arial"/>
          <w:sz w:val="24"/>
          <w:szCs w:val="24"/>
        </w:rPr>
      </w:pPr>
      <w:r>
        <w:rPr>
          <w:rFonts w:ascii="Arial" w:hAnsi="Arial" w:cs="Arial"/>
          <w:sz w:val="24"/>
          <w:szCs w:val="24"/>
        </w:rPr>
        <w:t xml:space="preserve">Percebe-se que a maioria dos usuários de suplementos são jovens de faixa etária entre 18 e 39 anos, sendo 61% mulheres. Esses achados podem ser explicados porque os jovens estão sempre </w:t>
      </w:r>
      <w:proofErr w:type="spellStart"/>
      <w:r>
        <w:rPr>
          <w:rFonts w:ascii="Arial" w:hAnsi="Arial" w:cs="Arial"/>
          <w:sz w:val="24"/>
          <w:szCs w:val="24"/>
        </w:rPr>
        <w:t>a</w:t>
      </w:r>
      <w:proofErr w:type="spellEnd"/>
      <w:r>
        <w:rPr>
          <w:rFonts w:ascii="Arial" w:hAnsi="Arial" w:cs="Arial"/>
          <w:sz w:val="24"/>
          <w:szCs w:val="24"/>
        </w:rPr>
        <w:t xml:space="preserve"> procura do corpo prefeito e aparência física, e as mulheres estão cada vez mais preocupadas em ser magras (Queiroz e colaboradores, 2009; Albuquerque 2012).</w:t>
      </w:r>
    </w:p>
    <w:p w:rsidR="00A6376A" w:rsidRDefault="00A6376A" w:rsidP="00A6376A">
      <w:pPr>
        <w:spacing w:before="240" w:after="0"/>
        <w:rPr>
          <w:rFonts w:ascii="Arial" w:hAnsi="Arial" w:cs="Arial"/>
          <w:sz w:val="24"/>
          <w:szCs w:val="24"/>
        </w:rPr>
      </w:pPr>
      <w:r>
        <w:rPr>
          <w:rFonts w:ascii="Arial" w:hAnsi="Arial" w:cs="Arial"/>
          <w:sz w:val="24"/>
          <w:szCs w:val="24"/>
        </w:rPr>
        <w:t xml:space="preserve">As evidencias cientificas tem incentivado a prática de atividades físicas relacionada a uma alimentação equilibrada. Nesse estudo a maioria dos entrevistados praticam um conjunto de atividades físicas que engloba musculação, aeróbios e lutas, e o objetivo para atividade física mais relatado foi saúde e bem-estar. Mostrando assim que os indivíduos não estão preocupados somente com aparência física, e tem se </w:t>
      </w:r>
      <w:r>
        <w:rPr>
          <w:rFonts w:ascii="Arial" w:hAnsi="Arial" w:cs="Arial"/>
          <w:sz w:val="24"/>
          <w:szCs w:val="24"/>
        </w:rPr>
        <w:lastRenderedPageBreak/>
        <w:t>preocupado também com a saúde, dado que pode ser explicado pelo alarmante o número de pessoas com patologias relacionadas ao sedentarismo e má alimentação (Goston, 2008).</w:t>
      </w:r>
    </w:p>
    <w:p w:rsidR="00A6376A" w:rsidRPr="000F2E8F" w:rsidRDefault="00A6376A" w:rsidP="00A6376A">
      <w:pPr>
        <w:spacing w:before="240" w:after="0"/>
        <w:rPr>
          <w:rFonts w:ascii="Arial" w:hAnsi="Arial" w:cs="Arial"/>
          <w:color w:val="000000" w:themeColor="text1"/>
          <w:sz w:val="24"/>
          <w:szCs w:val="24"/>
        </w:rPr>
      </w:pPr>
      <w:r w:rsidRPr="000F2E8F">
        <w:rPr>
          <w:rFonts w:ascii="Arial" w:hAnsi="Arial" w:cs="Arial"/>
          <w:color w:val="000000" w:themeColor="text1"/>
          <w:sz w:val="24"/>
          <w:szCs w:val="24"/>
        </w:rPr>
        <w:t xml:space="preserve">Dos usuários de suplementos 61% relataram praticar atividades físicas a mais de um ano de três a seis horas por semana, 37% usam o suplemento a menos de seis meses e 67% usam de quatro a seis vezes por semana. </w:t>
      </w:r>
    </w:p>
    <w:p w:rsidR="00A6376A" w:rsidRDefault="001F5C4A" w:rsidP="00A6376A">
      <w:pPr>
        <w:spacing w:before="240" w:after="0"/>
        <w:rPr>
          <w:rFonts w:ascii="Arial" w:hAnsi="Arial" w:cs="Arial"/>
          <w:sz w:val="24"/>
          <w:szCs w:val="24"/>
        </w:rPr>
      </w:pPr>
      <w:r>
        <w:rPr>
          <w:rFonts w:ascii="Arial" w:hAnsi="Arial" w:cs="Arial"/>
          <w:sz w:val="24"/>
          <w:szCs w:val="24"/>
        </w:rPr>
        <w:t>Independentemente</w:t>
      </w:r>
      <w:r w:rsidR="00A6376A">
        <w:rPr>
          <w:rFonts w:ascii="Arial" w:hAnsi="Arial" w:cs="Arial"/>
          <w:sz w:val="24"/>
          <w:szCs w:val="24"/>
        </w:rPr>
        <w:t xml:space="preserve"> do tempo de prática de atividade física deve ser avaliado se existe a necessidade do uso do suplemento nutricional, adequando a cada tipo de treino e objetivos, e se há uma alimentação adequada, pois somente o fato de praticar atividades físicas não justifica o uso desses suplementos (Espinola, et al. 2008).</w:t>
      </w:r>
    </w:p>
    <w:p w:rsidR="00A6376A" w:rsidRDefault="00A6376A" w:rsidP="00A6376A">
      <w:pPr>
        <w:spacing w:before="240" w:after="0"/>
        <w:rPr>
          <w:rFonts w:ascii="Arial" w:hAnsi="Arial" w:cs="Arial"/>
          <w:sz w:val="24"/>
          <w:szCs w:val="24"/>
        </w:rPr>
      </w:pPr>
      <w:r>
        <w:rPr>
          <w:rFonts w:ascii="Arial" w:hAnsi="Arial" w:cs="Arial"/>
          <w:sz w:val="24"/>
          <w:szCs w:val="24"/>
        </w:rPr>
        <w:t>No estudo de Goston (2008) 55,3% da população entrevistada relatou praticar atividades físicas a mais de um ano. Já no estudo de Fontes e Navarro (2010) 44,4% praticavam atividades físicas a mais de um ano. Dados semelhantes a esse estudo onde a maioria dos entrevistados relataram praticar atividades físicas a mais de um ano.</w:t>
      </w:r>
    </w:p>
    <w:p w:rsidR="00A6376A" w:rsidRDefault="00A6376A" w:rsidP="00A6376A">
      <w:pPr>
        <w:spacing w:before="240" w:after="0"/>
        <w:rPr>
          <w:rFonts w:ascii="Arial" w:hAnsi="Arial" w:cs="Arial"/>
          <w:sz w:val="24"/>
          <w:szCs w:val="24"/>
        </w:rPr>
      </w:pPr>
      <w:r>
        <w:rPr>
          <w:rFonts w:ascii="Arial" w:hAnsi="Arial" w:cs="Arial"/>
          <w:sz w:val="24"/>
          <w:szCs w:val="24"/>
        </w:rPr>
        <w:t xml:space="preserve">Os suplementos mais utilizados foram BCAA e </w:t>
      </w:r>
      <w:r>
        <w:rPr>
          <w:rFonts w:ascii="Arial" w:hAnsi="Arial" w:cs="Arial"/>
          <w:i/>
          <w:sz w:val="24"/>
          <w:szCs w:val="24"/>
        </w:rPr>
        <w:t>Whey Protein,</w:t>
      </w:r>
      <w:r>
        <w:rPr>
          <w:rFonts w:ascii="Arial" w:hAnsi="Arial" w:cs="Arial"/>
          <w:sz w:val="24"/>
          <w:szCs w:val="24"/>
        </w:rPr>
        <w:t xml:space="preserve"> justificando os objetivos para o uso do suplemento que foram hipertrofia muscular e melhora de performance. Pois tais suplementos são considerados anabólicos que auxiliam no ganho de massa e recuperação muscular por serem a base de aminoácidos (Haraguchi, 2006; Linhares e Lima, 2006).</w:t>
      </w:r>
    </w:p>
    <w:p w:rsidR="00A6376A" w:rsidRDefault="00A6376A" w:rsidP="00A6376A">
      <w:pPr>
        <w:spacing w:before="240" w:after="0"/>
        <w:rPr>
          <w:rFonts w:ascii="Arial" w:hAnsi="Arial" w:cs="Arial"/>
          <w:sz w:val="24"/>
          <w:szCs w:val="24"/>
        </w:rPr>
      </w:pPr>
      <w:r>
        <w:rPr>
          <w:rFonts w:ascii="Arial" w:hAnsi="Arial" w:cs="Arial"/>
          <w:sz w:val="24"/>
          <w:szCs w:val="24"/>
        </w:rPr>
        <w:t xml:space="preserve">Wagner (2011) mostrou que entre os praticantes de atividades físicas 32,5% usam o </w:t>
      </w:r>
      <w:r>
        <w:rPr>
          <w:rFonts w:ascii="Arial" w:hAnsi="Arial" w:cs="Arial"/>
          <w:i/>
          <w:sz w:val="24"/>
          <w:szCs w:val="24"/>
        </w:rPr>
        <w:t>Whey Protein</w:t>
      </w:r>
      <w:r>
        <w:rPr>
          <w:rFonts w:ascii="Arial" w:hAnsi="Arial" w:cs="Arial"/>
          <w:sz w:val="24"/>
          <w:szCs w:val="24"/>
        </w:rPr>
        <w:t xml:space="preserve"> e 13% usam o BCAA. Já Brito e Liberali (2012) acharam em seu estudo </w:t>
      </w:r>
      <w:r>
        <w:rPr>
          <w:rFonts w:ascii="Arial" w:hAnsi="Arial" w:cs="Arial"/>
          <w:sz w:val="24"/>
          <w:szCs w:val="24"/>
        </w:rPr>
        <w:lastRenderedPageBreak/>
        <w:t xml:space="preserve">que 24% usam </w:t>
      </w:r>
      <w:r>
        <w:rPr>
          <w:rFonts w:ascii="Arial" w:hAnsi="Arial" w:cs="Arial"/>
          <w:i/>
          <w:sz w:val="24"/>
          <w:szCs w:val="24"/>
        </w:rPr>
        <w:t>Whey Protein</w:t>
      </w:r>
      <w:r>
        <w:rPr>
          <w:rFonts w:ascii="Arial" w:hAnsi="Arial" w:cs="Arial"/>
          <w:sz w:val="24"/>
          <w:szCs w:val="24"/>
        </w:rPr>
        <w:t>, termogênicos 24%, BCAA 12%, e o principal motivo para a atividade foi o ganho de massa muscular.</w:t>
      </w:r>
    </w:p>
    <w:p w:rsidR="00A6376A" w:rsidRDefault="00A6376A" w:rsidP="00A6376A">
      <w:pPr>
        <w:spacing w:before="240" w:after="0"/>
        <w:rPr>
          <w:rFonts w:ascii="Arial" w:hAnsi="Arial" w:cs="Arial"/>
          <w:color w:val="000000" w:themeColor="text1"/>
          <w:sz w:val="24"/>
          <w:szCs w:val="24"/>
        </w:rPr>
      </w:pPr>
      <w:r>
        <w:rPr>
          <w:rFonts w:ascii="Arial" w:hAnsi="Arial" w:cs="Arial"/>
          <w:sz w:val="24"/>
          <w:szCs w:val="24"/>
        </w:rPr>
        <w:t xml:space="preserve">O uso de suplementos nutricionais tem se tornado cada vez mais frequente, e muitos ainda consomem sem orientação adequada (Alves e Navarro, 2010). </w:t>
      </w:r>
      <w:r w:rsidRPr="007166E2">
        <w:rPr>
          <w:rFonts w:ascii="Arial" w:hAnsi="Arial" w:cs="Arial"/>
          <w:color w:val="000000" w:themeColor="text1"/>
          <w:sz w:val="24"/>
          <w:szCs w:val="24"/>
        </w:rPr>
        <w:t>Porém</w:t>
      </w:r>
      <w:r>
        <w:rPr>
          <w:rFonts w:ascii="Arial" w:hAnsi="Arial" w:cs="Arial"/>
          <w:color w:val="000000" w:themeColor="text1"/>
          <w:sz w:val="24"/>
          <w:szCs w:val="24"/>
        </w:rPr>
        <w:t>,</w:t>
      </w:r>
      <w:r w:rsidRPr="007166E2">
        <w:rPr>
          <w:rFonts w:ascii="Arial" w:hAnsi="Arial" w:cs="Arial"/>
          <w:color w:val="000000" w:themeColor="text1"/>
          <w:sz w:val="24"/>
          <w:szCs w:val="24"/>
        </w:rPr>
        <w:t xml:space="preserve"> nesse estudo verificou-se que a indicação de suplemento nutricional foi citada igualmente por nutricionista e educador físico, ambos com 33% das respostas obtidas.</w:t>
      </w:r>
      <w:r>
        <w:rPr>
          <w:rFonts w:ascii="Arial" w:hAnsi="Arial" w:cs="Arial"/>
          <w:color w:val="000000" w:themeColor="text1"/>
          <w:sz w:val="24"/>
          <w:szCs w:val="24"/>
        </w:rPr>
        <w:t xml:space="preserve"> </w:t>
      </w:r>
    </w:p>
    <w:p w:rsidR="00A6376A" w:rsidRDefault="00A6376A" w:rsidP="00A6376A">
      <w:pPr>
        <w:spacing w:before="240" w:after="0"/>
        <w:rPr>
          <w:rFonts w:ascii="Arial" w:hAnsi="Arial" w:cs="Arial"/>
          <w:sz w:val="24"/>
          <w:szCs w:val="24"/>
        </w:rPr>
      </w:pPr>
      <w:r>
        <w:rPr>
          <w:rFonts w:ascii="Arial" w:hAnsi="Arial" w:cs="Arial"/>
          <w:sz w:val="24"/>
          <w:szCs w:val="24"/>
        </w:rPr>
        <w:t>Discordando das pesquisas de Goston (2008); Costa, Rocha e Quintão (2013) e Vagas, Fernandes e Lupion (2015), que apontaram iniciativa própria como maior indicação dos pesquisados. Já Brito e Liberali (2012) e Araújo e Navarro (2008), acharam que a maior fonte de indicação foi o nutricionista (33,3% e 33% respectivamente), seguida do educador físico (31% e 26,2% respectivamente).</w:t>
      </w:r>
    </w:p>
    <w:p w:rsidR="00A6376A" w:rsidRDefault="00A6376A" w:rsidP="00A6376A">
      <w:pPr>
        <w:spacing w:before="240" w:after="0"/>
        <w:rPr>
          <w:rFonts w:ascii="Arial" w:hAnsi="Arial" w:cs="Arial"/>
          <w:sz w:val="24"/>
          <w:szCs w:val="24"/>
        </w:rPr>
      </w:pPr>
      <w:r w:rsidRPr="007166E2">
        <w:rPr>
          <w:rFonts w:ascii="Arial" w:hAnsi="Arial" w:cs="Arial"/>
          <w:color w:val="000000" w:themeColor="text1"/>
          <w:sz w:val="24"/>
          <w:szCs w:val="24"/>
        </w:rPr>
        <w:t xml:space="preserve"> Porém</w:t>
      </w:r>
      <w:r>
        <w:rPr>
          <w:rFonts w:ascii="Arial" w:hAnsi="Arial" w:cs="Arial"/>
          <w:color w:val="000000" w:themeColor="text1"/>
          <w:sz w:val="24"/>
          <w:szCs w:val="24"/>
        </w:rPr>
        <w:t>,</w:t>
      </w:r>
      <w:r w:rsidRPr="007166E2">
        <w:rPr>
          <w:rFonts w:ascii="Arial" w:hAnsi="Arial" w:cs="Arial"/>
          <w:color w:val="000000" w:themeColor="text1"/>
          <w:sz w:val="24"/>
          <w:szCs w:val="24"/>
        </w:rPr>
        <w:t xml:space="preserve"> o único profissional que</w:t>
      </w:r>
      <w:r w:rsidR="001F5C4A">
        <w:rPr>
          <w:rFonts w:ascii="Arial" w:hAnsi="Arial" w:cs="Arial"/>
          <w:color w:val="000000" w:themeColor="text1"/>
          <w:sz w:val="24"/>
          <w:szCs w:val="24"/>
        </w:rPr>
        <w:t xml:space="preserve"> deveria prescrever suplementos</w:t>
      </w:r>
      <w:r w:rsidRPr="007166E2">
        <w:rPr>
          <w:rFonts w:ascii="Arial" w:hAnsi="Arial" w:cs="Arial"/>
          <w:color w:val="000000" w:themeColor="text1"/>
          <w:sz w:val="24"/>
          <w:szCs w:val="24"/>
        </w:rPr>
        <w:t xml:space="preserve"> é o nutricionista, pois é o profissional que possui capacitação obtida com a graduação para que seja assegurada a integridade física do </w:t>
      </w:r>
      <w:r w:rsidR="001F5C4A" w:rsidRPr="007166E2">
        <w:rPr>
          <w:rFonts w:ascii="Arial" w:hAnsi="Arial" w:cs="Arial"/>
          <w:color w:val="000000" w:themeColor="text1"/>
          <w:sz w:val="24"/>
          <w:szCs w:val="24"/>
        </w:rPr>
        <w:t>indivíduo</w:t>
      </w:r>
      <w:r w:rsidRPr="007166E2">
        <w:rPr>
          <w:rFonts w:ascii="Arial" w:hAnsi="Arial" w:cs="Arial"/>
          <w:color w:val="000000" w:themeColor="text1"/>
          <w:sz w:val="24"/>
          <w:szCs w:val="24"/>
        </w:rPr>
        <w:t xml:space="preserve"> que opta pela utilização dos suplementos (PEDROSA et al. 2011)</w:t>
      </w:r>
      <w:r>
        <w:rPr>
          <w:rFonts w:ascii="Arial" w:hAnsi="Arial" w:cs="Arial"/>
          <w:color w:val="000000" w:themeColor="text1"/>
          <w:sz w:val="24"/>
          <w:szCs w:val="24"/>
        </w:rPr>
        <w:t>.</w:t>
      </w:r>
    </w:p>
    <w:p w:rsidR="00A6376A" w:rsidRDefault="00A6376A" w:rsidP="00A6376A">
      <w:pPr>
        <w:spacing w:before="240"/>
        <w:rPr>
          <w:rFonts w:ascii="Arial" w:hAnsi="Arial" w:cs="Arial"/>
          <w:sz w:val="24"/>
          <w:szCs w:val="24"/>
        </w:rPr>
      </w:pPr>
      <w:r>
        <w:rPr>
          <w:rFonts w:ascii="Arial" w:hAnsi="Arial" w:cs="Arial"/>
          <w:sz w:val="24"/>
          <w:szCs w:val="24"/>
        </w:rPr>
        <w:t xml:space="preserve">O Conselho Federal de Nutrição (CFN) regulamenta na resolução n.390/2006 a prescrição de suplementos dietéticos pelo nutricionista. Estas medidas visam evitar a </w:t>
      </w:r>
      <w:r w:rsidR="001F5C4A">
        <w:rPr>
          <w:rFonts w:ascii="Arial" w:hAnsi="Arial" w:cs="Arial"/>
          <w:sz w:val="24"/>
          <w:szCs w:val="24"/>
        </w:rPr>
        <w:t>auto prescrição</w:t>
      </w:r>
      <w:r>
        <w:rPr>
          <w:rFonts w:ascii="Arial" w:hAnsi="Arial" w:cs="Arial"/>
          <w:sz w:val="24"/>
          <w:szCs w:val="24"/>
        </w:rPr>
        <w:t xml:space="preserve"> de suplementos. Os dados desse estudo mostram que os indivíduos estão cada vez mais conscientizados sobre a importância da correta orientação para o uso de suplementos nutricionais, porém a procura pelo profissional de nutrição ainda é baixa. </w:t>
      </w:r>
    </w:p>
    <w:p w:rsidR="00443DAE" w:rsidRDefault="00443DAE" w:rsidP="00A6376A">
      <w:pPr>
        <w:spacing w:before="240"/>
        <w:rPr>
          <w:rFonts w:ascii="Arial" w:hAnsi="Arial" w:cs="Arial"/>
          <w:sz w:val="24"/>
          <w:szCs w:val="24"/>
        </w:rPr>
      </w:pPr>
    </w:p>
    <w:p w:rsidR="00443DAE" w:rsidRDefault="00443DAE" w:rsidP="00A6376A">
      <w:pPr>
        <w:spacing w:before="240"/>
        <w:rPr>
          <w:rFonts w:ascii="Arial" w:hAnsi="Arial" w:cs="Arial"/>
          <w:sz w:val="24"/>
          <w:szCs w:val="24"/>
        </w:rPr>
      </w:pPr>
    </w:p>
    <w:p w:rsidR="00A6376A" w:rsidRPr="00534297" w:rsidRDefault="00A6376A" w:rsidP="00A6376A">
      <w:pPr>
        <w:spacing w:before="240"/>
        <w:rPr>
          <w:rFonts w:ascii="Arial" w:hAnsi="Arial" w:cs="Arial"/>
          <w:b/>
          <w:sz w:val="24"/>
          <w:szCs w:val="24"/>
        </w:rPr>
      </w:pPr>
      <w:r>
        <w:rPr>
          <w:rFonts w:ascii="Arial" w:hAnsi="Arial" w:cs="Arial"/>
          <w:b/>
          <w:sz w:val="24"/>
          <w:szCs w:val="24"/>
        </w:rPr>
        <w:lastRenderedPageBreak/>
        <w:t>CONCLUSÃO</w:t>
      </w:r>
    </w:p>
    <w:p w:rsidR="00A6376A" w:rsidRDefault="00A6376A" w:rsidP="00A6376A">
      <w:pPr>
        <w:spacing w:after="0"/>
        <w:rPr>
          <w:rFonts w:ascii="Arial" w:hAnsi="Arial" w:cs="Arial"/>
          <w:sz w:val="24"/>
          <w:szCs w:val="24"/>
        </w:rPr>
      </w:pPr>
      <w:r>
        <w:rPr>
          <w:rFonts w:ascii="Arial" w:hAnsi="Arial" w:cs="Arial"/>
          <w:sz w:val="24"/>
          <w:szCs w:val="24"/>
        </w:rPr>
        <w:t>Com os achados desse estudo pode-se concluir que quase metade dos entrevistados usam suplementos nutricionais, a maioria do sexo feminino entre 18 e 39 anos com grau de instrução médio.</w:t>
      </w:r>
    </w:p>
    <w:p w:rsidR="00A6376A" w:rsidRPr="0027261F" w:rsidRDefault="00A6376A" w:rsidP="00A6376A">
      <w:pPr>
        <w:spacing w:after="0"/>
        <w:rPr>
          <w:rFonts w:ascii="Arial" w:hAnsi="Arial" w:cs="Arial"/>
          <w:sz w:val="24"/>
          <w:szCs w:val="24"/>
        </w:rPr>
      </w:pPr>
      <w:r>
        <w:rPr>
          <w:rFonts w:ascii="Arial" w:hAnsi="Arial" w:cs="Arial"/>
          <w:sz w:val="24"/>
          <w:szCs w:val="24"/>
        </w:rPr>
        <w:t>A maioria dos indivíduos pratica atividade física a mais de um ano e consomem dois ou mais suplementos, de quatro a seis vezes na semana a menos de seis meses, com orientação de nutricionista ou educador físico. Os suplementos mais consumidos são BCAA e Whey Protein com objetivo de aumento de massa muscular e melhorar performance.</w:t>
      </w:r>
    </w:p>
    <w:p w:rsidR="00A6376A" w:rsidRDefault="00A6376A" w:rsidP="00A6376A">
      <w:pPr>
        <w:spacing w:after="0"/>
        <w:rPr>
          <w:rFonts w:ascii="Arial" w:hAnsi="Arial" w:cs="Arial"/>
          <w:sz w:val="24"/>
          <w:szCs w:val="24"/>
        </w:rPr>
      </w:pPr>
      <w:r>
        <w:rPr>
          <w:rFonts w:ascii="Arial" w:hAnsi="Arial" w:cs="Arial"/>
          <w:sz w:val="24"/>
          <w:szCs w:val="24"/>
        </w:rPr>
        <w:t xml:space="preserve"> Esse estudo verificou que muitos praticantes de atividades consomem suplementos nutricionais, porém, poucos com a orientação do nutricionista, mostrando assim a necessidade da atuação do nutricionista dentro de academias para promover orientação e esclarecimentos sobre o uso de tais produtos.</w:t>
      </w:r>
    </w:p>
    <w:p w:rsidR="00A6376A" w:rsidRDefault="00A6376A" w:rsidP="00A6376A">
      <w:pPr>
        <w:spacing w:after="0"/>
        <w:rPr>
          <w:rFonts w:ascii="Arial" w:hAnsi="Arial" w:cs="Arial"/>
          <w:sz w:val="24"/>
          <w:szCs w:val="24"/>
        </w:rPr>
      </w:pPr>
      <w:r>
        <w:rPr>
          <w:rFonts w:ascii="Arial" w:hAnsi="Arial" w:cs="Arial"/>
          <w:sz w:val="24"/>
          <w:szCs w:val="24"/>
        </w:rPr>
        <w:t>Por tanto se faz necessária a ocorrência permanente de novos estudos devido ao frequente aparecimento de novos produtos, e para que se tenha melhor precisão sobre o consumo de suplementos e seus efeitos a saúde.</w:t>
      </w:r>
    </w:p>
    <w:p w:rsidR="00A6376A" w:rsidRDefault="00A6376A" w:rsidP="00A6376A">
      <w:pPr>
        <w:spacing w:after="0" w:line="360" w:lineRule="auto"/>
        <w:rPr>
          <w:rFonts w:ascii="Arial" w:hAnsi="Arial" w:cs="Arial"/>
          <w:sz w:val="24"/>
          <w:szCs w:val="24"/>
        </w:rPr>
      </w:pPr>
    </w:p>
    <w:p w:rsidR="00933C37" w:rsidRPr="00933C37" w:rsidRDefault="00933C37" w:rsidP="00A6376A">
      <w:pPr>
        <w:spacing w:after="0" w:line="360" w:lineRule="auto"/>
        <w:rPr>
          <w:rFonts w:ascii="Arial" w:hAnsi="Arial" w:cs="Arial"/>
          <w:b/>
          <w:sz w:val="24"/>
          <w:szCs w:val="24"/>
        </w:rPr>
      </w:pPr>
      <w:r w:rsidRPr="00933C37">
        <w:rPr>
          <w:rFonts w:ascii="Arial" w:hAnsi="Arial" w:cs="Arial"/>
          <w:b/>
          <w:sz w:val="24"/>
          <w:szCs w:val="24"/>
        </w:rPr>
        <w:t>AGRADECIMENTOS</w:t>
      </w:r>
    </w:p>
    <w:p w:rsidR="00000000" w:rsidRPr="00933C37" w:rsidRDefault="00933C37" w:rsidP="00933C37">
      <w:pPr>
        <w:spacing w:after="0" w:line="360" w:lineRule="auto"/>
        <w:rPr>
          <w:rFonts w:ascii="Arial" w:hAnsi="Arial" w:cs="Arial"/>
          <w:sz w:val="24"/>
          <w:szCs w:val="24"/>
        </w:rPr>
      </w:pPr>
      <w:r>
        <w:rPr>
          <w:rFonts w:ascii="Arial" w:hAnsi="Arial" w:cs="Arial"/>
          <w:sz w:val="24"/>
          <w:szCs w:val="24"/>
        </w:rPr>
        <w:t>A Deus; a</w:t>
      </w:r>
      <w:r w:rsidR="00443DAE" w:rsidRPr="00933C37">
        <w:rPr>
          <w:rFonts w:ascii="Arial" w:hAnsi="Arial" w:cs="Arial"/>
          <w:sz w:val="24"/>
          <w:szCs w:val="24"/>
        </w:rPr>
        <w:t xml:space="preserve"> minha família;</w:t>
      </w:r>
      <w:r>
        <w:rPr>
          <w:rFonts w:ascii="Arial" w:hAnsi="Arial" w:cs="Arial"/>
          <w:sz w:val="24"/>
          <w:szCs w:val="24"/>
        </w:rPr>
        <w:t xml:space="preserve"> a</w:t>
      </w:r>
      <w:r w:rsidR="00443DAE" w:rsidRPr="00933C37">
        <w:rPr>
          <w:rFonts w:ascii="Arial" w:hAnsi="Arial" w:cs="Arial"/>
          <w:sz w:val="24"/>
          <w:szCs w:val="24"/>
        </w:rPr>
        <w:t xml:space="preserve"> orientadora;</w:t>
      </w:r>
      <w:r>
        <w:rPr>
          <w:rFonts w:ascii="Arial" w:hAnsi="Arial" w:cs="Arial"/>
          <w:sz w:val="24"/>
          <w:szCs w:val="24"/>
        </w:rPr>
        <w:t xml:space="preserve"> m</w:t>
      </w:r>
      <w:r w:rsidR="00443DAE" w:rsidRPr="00933C37">
        <w:rPr>
          <w:rFonts w:ascii="Arial" w:hAnsi="Arial" w:cs="Arial"/>
          <w:sz w:val="24"/>
          <w:szCs w:val="24"/>
        </w:rPr>
        <w:t>eus amigos;</w:t>
      </w:r>
      <w:r>
        <w:rPr>
          <w:rFonts w:ascii="Arial" w:hAnsi="Arial" w:cs="Arial"/>
          <w:sz w:val="24"/>
          <w:szCs w:val="24"/>
        </w:rPr>
        <w:t xml:space="preserve"> a</w:t>
      </w:r>
      <w:r w:rsidR="00443DAE" w:rsidRPr="00933C37">
        <w:rPr>
          <w:rFonts w:ascii="Arial" w:hAnsi="Arial" w:cs="Arial"/>
          <w:sz w:val="24"/>
          <w:szCs w:val="24"/>
        </w:rPr>
        <w:t xml:space="preserve"> todos os funcionários e alunos das academias onde foi realizada a pesquisa;</w:t>
      </w:r>
      <w:r>
        <w:rPr>
          <w:rFonts w:ascii="Arial" w:hAnsi="Arial" w:cs="Arial"/>
          <w:sz w:val="24"/>
          <w:szCs w:val="24"/>
        </w:rPr>
        <w:t xml:space="preserve"> </w:t>
      </w:r>
      <w:r w:rsidR="00443DAE" w:rsidRPr="00933C37">
        <w:rPr>
          <w:rFonts w:ascii="Arial" w:hAnsi="Arial" w:cs="Arial"/>
          <w:sz w:val="24"/>
          <w:szCs w:val="24"/>
        </w:rPr>
        <w:t>os demais professores do curso de Nutrição;</w:t>
      </w:r>
      <w:r w:rsidR="00443DAE" w:rsidRPr="00933C37">
        <w:rPr>
          <w:rFonts w:ascii="Arial" w:hAnsi="Arial" w:cs="Arial"/>
          <w:sz w:val="24"/>
          <w:szCs w:val="24"/>
        </w:rPr>
        <w:t xml:space="preserve"> banca examinadora.</w:t>
      </w:r>
    </w:p>
    <w:p w:rsidR="00933C37" w:rsidRPr="00933C37" w:rsidRDefault="00933C37" w:rsidP="00A6376A">
      <w:pPr>
        <w:spacing w:after="0" w:line="360" w:lineRule="auto"/>
        <w:rPr>
          <w:rFonts w:ascii="Arial" w:hAnsi="Arial" w:cs="Arial"/>
          <w:sz w:val="24"/>
          <w:szCs w:val="24"/>
        </w:rPr>
      </w:pPr>
    </w:p>
    <w:p w:rsidR="00A6376A" w:rsidRPr="007166E2" w:rsidRDefault="00A6376A" w:rsidP="00A6376A">
      <w:pPr>
        <w:spacing w:before="240" w:after="0" w:line="360" w:lineRule="auto"/>
        <w:rPr>
          <w:rFonts w:ascii="Arial" w:hAnsi="Arial" w:cs="Arial"/>
          <w:b/>
          <w:color w:val="000000" w:themeColor="text1"/>
          <w:sz w:val="24"/>
          <w:szCs w:val="24"/>
        </w:rPr>
      </w:pPr>
      <w:r w:rsidRPr="007166E2">
        <w:rPr>
          <w:rFonts w:ascii="Arial" w:hAnsi="Arial" w:cs="Arial"/>
          <w:b/>
          <w:color w:val="000000" w:themeColor="text1"/>
          <w:sz w:val="24"/>
          <w:szCs w:val="24"/>
        </w:rPr>
        <w:t>REFERÊNCIAS</w:t>
      </w:r>
    </w:p>
    <w:p w:rsidR="00A6376A" w:rsidRPr="00055825" w:rsidRDefault="00A6376A" w:rsidP="00A6376A">
      <w:pPr>
        <w:pStyle w:val="PargrafodaLista"/>
        <w:numPr>
          <w:ilvl w:val="0"/>
          <w:numId w:val="1"/>
        </w:numPr>
        <w:spacing w:line="360" w:lineRule="auto"/>
        <w:rPr>
          <w:rFonts w:ascii="Arial" w:hAnsi="Arial" w:cs="Arial"/>
          <w:sz w:val="24"/>
          <w:szCs w:val="24"/>
        </w:rPr>
      </w:pPr>
      <w:r w:rsidRPr="00055825">
        <w:rPr>
          <w:rFonts w:ascii="Arial" w:hAnsi="Arial" w:cs="Arial"/>
          <w:sz w:val="24"/>
          <w:szCs w:val="24"/>
        </w:rPr>
        <w:t>Albuquerque, M.M. Avaliação do consumo de suplementos alimentares nas academias de Guará/DF. Revista Brasileira de Nutrição Esportiva. São Paulo. Vol.6. Núm.32. p.112-117. 2012.</w:t>
      </w:r>
    </w:p>
    <w:p w:rsidR="00A6376A"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lastRenderedPageBreak/>
        <w:t xml:space="preserve">Alves, S.C.R.; Navarro, F. Uso de suplementos alimentares por frequentadores de academia </w:t>
      </w:r>
      <w:r w:rsidR="001F5C4A" w:rsidRPr="00585427">
        <w:rPr>
          <w:rFonts w:ascii="Arial" w:hAnsi="Arial" w:cs="Arial"/>
          <w:sz w:val="24"/>
          <w:szCs w:val="24"/>
        </w:rPr>
        <w:t xml:space="preserve">de </w:t>
      </w:r>
      <w:r w:rsidR="001F5C4A">
        <w:rPr>
          <w:rFonts w:ascii="Arial" w:hAnsi="Arial" w:cs="Arial"/>
          <w:sz w:val="24"/>
          <w:szCs w:val="24"/>
        </w:rPr>
        <w:t>Potim</w:t>
      </w:r>
      <w:r w:rsidRPr="00585427">
        <w:rPr>
          <w:rFonts w:ascii="Arial" w:hAnsi="Arial" w:cs="Arial"/>
          <w:sz w:val="24"/>
          <w:szCs w:val="24"/>
        </w:rPr>
        <w:t>-SP. Revista Brasileira de Nutrição Esportiva. São Paulo. Vol.4. Núm.20. p.139-146. 2010.</w:t>
      </w:r>
    </w:p>
    <w:p w:rsidR="00A6376A" w:rsidRDefault="00A6376A" w:rsidP="00A6376A">
      <w:pPr>
        <w:pStyle w:val="PargrafodaLista"/>
        <w:numPr>
          <w:ilvl w:val="0"/>
          <w:numId w:val="1"/>
        </w:numPr>
        <w:spacing w:line="360" w:lineRule="auto"/>
        <w:rPr>
          <w:rFonts w:ascii="Arial" w:hAnsi="Arial" w:cs="Arial"/>
          <w:sz w:val="24"/>
          <w:szCs w:val="24"/>
        </w:rPr>
      </w:pPr>
      <w:r w:rsidRPr="00050373">
        <w:rPr>
          <w:rFonts w:ascii="Arial" w:hAnsi="Arial" w:cs="Arial"/>
          <w:sz w:val="24"/>
          <w:szCs w:val="24"/>
          <w:lang w:val="en-US"/>
        </w:rPr>
        <w:t xml:space="preserve">American Dietetic Association. ADA; Canadian Dietetic Association. </w:t>
      </w:r>
      <w:r w:rsidR="001F5C4A" w:rsidRPr="00050373">
        <w:rPr>
          <w:rFonts w:ascii="Arial" w:hAnsi="Arial" w:cs="Arial"/>
          <w:sz w:val="24"/>
          <w:szCs w:val="24"/>
          <w:lang w:val="en-US"/>
        </w:rPr>
        <w:t>CDA;</w:t>
      </w:r>
      <w:r w:rsidRPr="00050373">
        <w:rPr>
          <w:rFonts w:ascii="Arial" w:hAnsi="Arial" w:cs="Arial"/>
          <w:sz w:val="24"/>
          <w:szCs w:val="24"/>
          <w:lang w:val="en-US"/>
        </w:rPr>
        <w:t xml:space="preserve"> American College Of Sports Medicine. ASM. Nutrition and </w:t>
      </w:r>
      <w:proofErr w:type="spellStart"/>
      <w:r w:rsidRPr="00050373">
        <w:rPr>
          <w:rFonts w:ascii="Arial" w:hAnsi="Arial" w:cs="Arial"/>
          <w:sz w:val="24"/>
          <w:szCs w:val="24"/>
          <w:lang w:val="en-US"/>
        </w:rPr>
        <w:t>Atletic</w:t>
      </w:r>
      <w:proofErr w:type="spellEnd"/>
      <w:r w:rsidRPr="00050373">
        <w:rPr>
          <w:rFonts w:ascii="Arial" w:hAnsi="Arial" w:cs="Arial"/>
          <w:sz w:val="24"/>
          <w:szCs w:val="24"/>
          <w:lang w:val="en-US"/>
        </w:rPr>
        <w:t xml:space="preserve"> performance. </w:t>
      </w:r>
      <w:proofErr w:type="spellStart"/>
      <w:r>
        <w:rPr>
          <w:rFonts w:ascii="Arial" w:hAnsi="Arial" w:cs="Arial"/>
          <w:sz w:val="24"/>
          <w:szCs w:val="24"/>
        </w:rPr>
        <w:t>Journal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American Dietetic Association. Vol.11. Núm.12. p.1543-1556. 2000.</w:t>
      </w:r>
    </w:p>
    <w:p w:rsidR="00A6376A" w:rsidRPr="00585427" w:rsidRDefault="00A6376A" w:rsidP="00A6376A">
      <w:pPr>
        <w:pStyle w:val="PargrafodaLista"/>
        <w:numPr>
          <w:ilvl w:val="0"/>
          <w:numId w:val="1"/>
        </w:numPr>
        <w:spacing w:line="360" w:lineRule="auto"/>
        <w:rPr>
          <w:rFonts w:ascii="Arial" w:hAnsi="Arial" w:cs="Arial"/>
          <w:sz w:val="24"/>
          <w:szCs w:val="24"/>
        </w:rPr>
      </w:pPr>
      <w:r>
        <w:rPr>
          <w:rFonts w:ascii="Arial" w:hAnsi="Arial" w:cs="Arial"/>
          <w:sz w:val="24"/>
          <w:szCs w:val="24"/>
        </w:rPr>
        <w:t xml:space="preserve">Bacurau, R.F. Nutrição e suplementação esportiva. São Paulo. </w:t>
      </w:r>
      <w:proofErr w:type="spellStart"/>
      <w:r>
        <w:rPr>
          <w:rFonts w:ascii="Arial" w:hAnsi="Arial" w:cs="Arial"/>
          <w:sz w:val="24"/>
          <w:szCs w:val="24"/>
        </w:rPr>
        <w:t>Phort</w:t>
      </w:r>
      <w:proofErr w:type="spellEnd"/>
      <w:r>
        <w:rPr>
          <w:rFonts w:ascii="Arial" w:hAnsi="Arial" w:cs="Arial"/>
          <w:sz w:val="24"/>
          <w:szCs w:val="24"/>
        </w:rPr>
        <w:t>. 2009.</w:t>
      </w:r>
    </w:p>
    <w:p w:rsidR="00A6376A" w:rsidRDefault="00A6376A" w:rsidP="00A6376A">
      <w:pPr>
        <w:pStyle w:val="PargrafodaLista"/>
        <w:numPr>
          <w:ilvl w:val="0"/>
          <w:numId w:val="1"/>
        </w:numPr>
        <w:spacing w:line="360" w:lineRule="auto"/>
        <w:rPr>
          <w:rFonts w:ascii="Arial" w:hAnsi="Arial" w:cs="Arial"/>
          <w:sz w:val="24"/>
          <w:szCs w:val="24"/>
        </w:rPr>
      </w:pPr>
      <w:r>
        <w:rPr>
          <w:rFonts w:ascii="Arial" w:hAnsi="Arial" w:cs="Arial"/>
          <w:sz w:val="24"/>
          <w:szCs w:val="24"/>
        </w:rPr>
        <w:t>Brito, D.S.; Liberali. R. P</w:t>
      </w:r>
      <w:r w:rsidRPr="00585427">
        <w:rPr>
          <w:rFonts w:ascii="Arial" w:hAnsi="Arial" w:cs="Arial"/>
          <w:sz w:val="24"/>
          <w:szCs w:val="24"/>
        </w:rPr>
        <w:t xml:space="preserve">erfil do consumo de suplemento nutricional por praticante de exercício </w:t>
      </w:r>
      <w:r w:rsidR="001F5C4A" w:rsidRPr="00585427">
        <w:rPr>
          <w:rFonts w:ascii="Arial" w:hAnsi="Arial" w:cs="Arial"/>
          <w:sz w:val="24"/>
          <w:szCs w:val="24"/>
        </w:rPr>
        <w:t>físico</w:t>
      </w:r>
      <w:r w:rsidRPr="00585427">
        <w:rPr>
          <w:rFonts w:ascii="Arial" w:hAnsi="Arial" w:cs="Arial"/>
          <w:sz w:val="24"/>
          <w:szCs w:val="24"/>
        </w:rPr>
        <w:t xml:space="preserve"> nas academias de Vitória da Conquista-BA. Revista Brasileira de Nutrição Esportiva. São Paulo. Vol.6. Núm.31. p.66-75. 2012.</w:t>
      </w:r>
    </w:p>
    <w:p w:rsidR="00A6376A" w:rsidRPr="007166E2" w:rsidRDefault="00A6376A" w:rsidP="00A6376A">
      <w:pPr>
        <w:pStyle w:val="PargrafodaLista"/>
        <w:numPr>
          <w:ilvl w:val="0"/>
          <w:numId w:val="1"/>
        </w:numPr>
        <w:spacing w:line="360" w:lineRule="auto"/>
        <w:rPr>
          <w:rFonts w:ascii="Arial" w:hAnsi="Arial" w:cs="Arial"/>
          <w:sz w:val="24"/>
          <w:szCs w:val="24"/>
        </w:rPr>
      </w:pPr>
      <w:r>
        <w:rPr>
          <w:rFonts w:ascii="Arial" w:hAnsi="Arial" w:cs="Arial"/>
          <w:sz w:val="24"/>
          <w:szCs w:val="24"/>
        </w:rPr>
        <w:t>CFN. Resolução CFN N. 380/2005. Dispõe sobre a definição das áreas de atuação do</w:t>
      </w:r>
      <w:r w:rsidRPr="00585427">
        <w:rPr>
          <w:rFonts w:ascii="Arial" w:hAnsi="Arial" w:cs="Arial"/>
          <w:sz w:val="24"/>
          <w:szCs w:val="24"/>
        </w:rPr>
        <w:t xml:space="preserve"> nutricionista</w:t>
      </w:r>
      <w:r>
        <w:rPr>
          <w:rFonts w:ascii="Arial" w:hAnsi="Arial" w:cs="Arial"/>
          <w:sz w:val="24"/>
          <w:szCs w:val="24"/>
        </w:rPr>
        <w:t xml:space="preserve"> e suas atribuições, estabelece parâmetros numéricos de referência, por área de atuação e dá outras providencias. Num. 380 de 9 de dezembro de 2005. Brasília. 2005. </w:t>
      </w:r>
    </w:p>
    <w:p w:rsidR="00A6376A" w:rsidRPr="007166E2"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CFN. Resolução CFN N. 390/2006. Regulamenta a prescrição dietética pelo nutricionista e dá outras providencias.</w:t>
      </w:r>
      <w:r w:rsidRPr="007166E2">
        <w:rPr>
          <w:rFonts w:ascii="Arial" w:hAnsi="Arial" w:cs="Arial"/>
          <w:sz w:val="24"/>
          <w:szCs w:val="24"/>
        </w:rPr>
        <w:t xml:space="preserve"> </w:t>
      </w:r>
      <w:r>
        <w:rPr>
          <w:rFonts w:ascii="Arial" w:hAnsi="Arial" w:cs="Arial"/>
          <w:sz w:val="24"/>
          <w:szCs w:val="24"/>
        </w:rPr>
        <w:t xml:space="preserve">Num. 390 de 27 de outubro de 2006. Brasília. 2006. </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Costa, D.C.; Rocha, N.C.A.; Quintão, D.F. Prevalência do uso de suplementos alimentares entre praticantes de atividade física em academias de duas cidades do Vale do Aço/MG: Fatores associados. Revista Brasileira de Nutrição Esportiva. São Paulo. Vol.7. Núm.41. p.287-299. 2013.</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Espínola, H.H.F; Costa, M.A.R.A.; Navarro, F. Consumo de suplementos por usuários de academias de ginastica da cidade de João Pessoa/PB. Revista Brasileira de Nutrição Esportiva. São Paulo. Vol.1. Núm.7. p.01-10. 2008.</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Goston, J.L.: Mendes, L.L. Perfil Nutricional de Praticantes de Corrida de Rua de um Clube esportivo da Cidade de Belo Horizonte, MG, Brasil. Revista Brasileira de Medicina do Exercício e do Esporte. Vol. 17. Núm.1. p.13-17. 2011.</w:t>
      </w:r>
    </w:p>
    <w:p w:rsidR="00A6376A" w:rsidRDefault="00A6376A" w:rsidP="00A6376A">
      <w:pPr>
        <w:pStyle w:val="PargrafodaLista"/>
        <w:numPr>
          <w:ilvl w:val="0"/>
          <w:numId w:val="1"/>
        </w:numPr>
        <w:spacing w:line="360" w:lineRule="auto"/>
        <w:rPr>
          <w:rFonts w:ascii="Arial" w:hAnsi="Arial" w:cs="Arial"/>
          <w:sz w:val="24"/>
          <w:szCs w:val="24"/>
        </w:rPr>
      </w:pPr>
      <w:proofErr w:type="spellStart"/>
      <w:r w:rsidRPr="00585427">
        <w:rPr>
          <w:rFonts w:ascii="Arial" w:hAnsi="Arial" w:cs="Arial"/>
          <w:sz w:val="24"/>
          <w:szCs w:val="24"/>
        </w:rPr>
        <w:t>Guzzo</w:t>
      </w:r>
      <w:proofErr w:type="spellEnd"/>
      <w:r w:rsidRPr="00585427">
        <w:rPr>
          <w:rFonts w:ascii="Arial" w:hAnsi="Arial" w:cs="Arial"/>
          <w:sz w:val="24"/>
          <w:szCs w:val="24"/>
        </w:rPr>
        <w:t xml:space="preserve">, R.S.L.; </w:t>
      </w:r>
      <w:proofErr w:type="spellStart"/>
      <w:r w:rsidRPr="00585427">
        <w:rPr>
          <w:rFonts w:ascii="Arial" w:hAnsi="Arial" w:cs="Arial"/>
          <w:sz w:val="24"/>
          <w:szCs w:val="24"/>
        </w:rPr>
        <w:t>Euzebio</w:t>
      </w:r>
      <w:proofErr w:type="spellEnd"/>
      <w:r w:rsidRPr="00585427">
        <w:rPr>
          <w:rFonts w:ascii="Arial" w:hAnsi="Arial" w:cs="Arial"/>
          <w:sz w:val="24"/>
          <w:szCs w:val="24"/>
        </w:rPr>
        <w:t xml:space="preserve"> Filho, A. Desigualdade social e sistema educacional brasileiro: a urgência da educação emancipadora. Escritos Educação. Ibirité. Vol.4. Nú</w:t>
      </w:r>
      <w:r>
        <w:rPr>
          <w:rFonts w:ascii="Arial" w:hAnsi="Arial" w:cs="Arial"/>
          <w:sz w:val="24"/>
          <w:szCs w:val="24"/>
        </w:rPr>
        <w:t>m</w:t>
      </w:r>
      <w:r w:rsidRPr="00585427">
        <w:rPr>
          <w:rFonts w:ascii="Arial" w:hAnsi="Arial" w:cs="Arial"/>
          <w:sz w:val="24"/>
          <w:szCs w:val="24"/>
        </w:rPr>
        <w:t>.2. p.39-48. 2005.</w:t>
      </w:r>
    </w:p>
    <w:p w:rsidR="00A6376A" w:rsidRDefault="00A6376A" w:rsidP="00A6376A">
      <w:pPr>
        <w:pStyle w:val="PargrafodaLista"/>
        <w:numPr>
          <w:ilvl w:val="0"/>
          <w:numId w:val="1"/>
        </w:numPr>
        <w:spacing w:line="360" w:lineRule="auto"/>
        <w:rPr>
          <w:rFonts w:ascii="Arial" w:hAnsi="Arial" w:cs="Arial"/>
          <w:sz w:val="24"/>
          <w:szCs w:val="24"/>
        </w:rPr>
      </w:pPr>
      <w:r w:rsidRPr="007166E2">
        <w:rPr>
          <w:rFonts w:ascii="Arial" w:hAnsi="Arial" w:cs="Arial"/>
          <w:sz w:val="24"/>
          <w:szCs w:val="24"/>
        </w:rPr>
        <w:lastRenderedPageBreak/>
        <w:t>Haraguchi, F.K.; A</w:t>
      </w:r>
      <w:r w:rsidR="001F5C4A">
        <w:rPr>
          <w:rFonts w:ascii="Arial" w:hAnsi="Arial" w:cs="Arial"/>
          <w:sz w:val="24"/>
          <w:szCs w:val="24"/>
        </w:rPr>
        <w:t>b</w:t>
      </w:r>
      <w:r w:rsidRPr="007166E2">
        <w:rPr>
          <w:rFonts w:ascii="Arial" w:hAnsi="Arial" w:cs="Arial"/>
          <w:sz w:val="24"/>
          <w:szCs w:val="24"/>
        </w:rPr>
        <w:t>reu, W.C; De Paula, H. Proteínas do soro do leite: composição, propriedades nutricionais, aplicação no esporte e benefícios para a saúde humana. Revista de Nutrição. Núm.19. p.479-488. 2006.</w:t>
      </w:r>
    </w:p>
    <w:p w:rsidR="00A6376A" w:rsidRPr="007166E2" w:rsidRDefault="00A6376A" w:rsidP="00A6376A">
      <w:pPr>
        <w:pStyle w:val="PargrafodaLista"/>
        <w:numPr>
          <w:ilvl w:val="0"/>
          <w:numId w:val="1"/>
        </w:numPr>
        <w:spacing w:line="360" w:lineRule="auto"/>
        <w:rPr>
          <w:rFonts w:ascii="Arial" w:hAnsi="Arial" w:cs="Arial"/>
          <w:sz w:val="24"/>
          <w:szCs w:val="24"/>
        </w:rPr>
      </w:pPr>
      <w:proofErr w:type="spellStart"/>
      <w:r>
        <w:rPr>
          <w:rFonts w:ascii="Arial" w:hAnsi="Arial" w:cs="Arial"/>
          <w:sz w:val="24"/>
          <w:szCs w:val="24"/>
        </w:rPr>
        <w:t>Lavalli</w:t>
      </w:r>
      <w:proofErr w:type="spellEnd"/>
      <w:r>
        <w:rPr>
          <w:rFonts w:ascii="Arial" w:hAnsi="Arial" w:cs="Arial"/>
          <w:sz w:val="24"/>
          <w:szCs w:val="24"/>
        </w:rPr>
        <w:t>, J.G. Prevalência do uso de suplementos nutricionais entre praticantes de atividade física em academias de Belo Horizonte: fatores associados. Dissertação de pós graduação em ciências de alimentos. Faculdade de farmácia. Universidade Federal de Minas Gerais. Belo horizonte. Minas Gerais. 2008.</w:t>
      </w:r>
    </w:p>
    <w:p w:rsidR="00A6376A"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Linhares, T.C.; Lima, R.M.; Prevalência do uso de suplementos alimentares por praticantes de musculação nas academias de Campos dos Goytacazes/RJ. Bra</w:t>
      </w:r>
      <w:r>
        <w:rPr>
          <w:rFonts w:ascii="Arial" w:hAnsi="Arial" w:cs="Arial"/>
          <w:sz w:val="24"/>
          <w:szCs w:val="24"/>
        </w:rPr>
        <w:t>sil. Vértices. Vol.8. Núm.1/3. p</w:t>
      </w:r>
      <w:r w:rsidRPr="00585427">
        <w:rPr>
          <w:rFonts w:ascii="Arial" w:hAnsi="Arial" w:cs="Arial"/>
          <w:sz w:val="24"/>
          <w:szCs w:val="24"/>
        </w:rPr>
        <w:t>.101-122. 2006.</w:t>
      </w:r>
    </w:p>
    <w:p w:rsidR="00A6376A" w:rsidRPr="008428DE" w:rsidRDefault="00A6376A" w:rsidP="00A6376A">
      <w:pPr>
        <w:pStyle w:val="PargrafodaLista"/>
        <w:numPr>
          <w:ilvl w:val="0"/>
          <w:numId w:val="1"/>
        </w:numPr>
        <w:spacing w:line="360" w:lineRule="auto"/>
        <w:rPr>
          <w:rFonts w:ascii="Arial" w:hAnsi="Arial" w:cs="Arial"/>
          <w:color w:val="000000" w:themeColor="text1"/>
          <w:sz w:val="24"/>
          <w:szCs w:val="24"/>
        </w:rPr>
      </w:pPr>
      <w:r w:rsidRPr="008428DE">
        <w:rPr>
          <w:rFonts w:ascii="Arial" w:hAnsi="Arial" w:cs="Arial"/>
          <w:color w:val="000000" w:themeColor="text1"/>
          <w:sz w:val="24"/>
          <w:szCs w:val="24"/>
        </w:rPr>
        <w:t>Matos</w:t>
      </w:r>
      <w:r>
        <w:rPr>
          <w:rFonts w:ascii="Arial" w:hAnsi="Arial" w:cs="Arial"/>
          <w:color w:val="000000" w:themeColor="text1"/>
          <w:sz w:val="24"/>
          <w:szCs w:val="24"/>
        </w:rPr>
        <w:t>. J.B.</w:t>
      </w:r>
      <w:r w:rsidRPr="008428DE">
        <w:rPr>
          <w:rFonts w:ascii="Arial" w:hAnsi="Arial" w:cs="Arial"/>
          <w:color w:val="000000" w:themeColor="text1"/>
          <w:sz w:val="24"/>
          <w:szCs w:val="24"/>
        </w:rPr>
        <w:t>; Liberali</w:t>
      </w:r>
      <w:r>
        <w:rPr>
          <w:rFonts w:ascii="Arial" w:hAnsi="Arial" w:cs="Arial"/>
          <w:color w:val="000000" w:themeColor="text1"/>
          <w:sz w:val="24"/>
          <w:szCs w:val="24"/>
        </w:rPr>
        <w:t xml:space="preserve">. R. O uso de suplementos nutricionais entre atletas que participaram da segunda travessia da Lagoa do Peri de </w:t>
      </w:r>
      <w:r w:rsidR="001F5C4A">
        <w:rPr>
          <w:rFonts w:ascii="Arial" w:hAnsi="Arial" w:cs="Arial"/>
          <w:color w:val="000000" w:themeColor="text1"/>
          <w:sz w:val="24"/>
          <w:szCs w:val="24"/>
        </w:rPr>
        <w:t>3.000 m. Revistas</w:t>
      </w:r>
      <w:r>
        <w:rPr>
          <w:rFonts w:ascii="Arial" w:hAnsi="Arial" w:cs="Arial"/>
          <w:color w:val="000000" w:themeColor="text1"/>
          <w:sz w:val="24"/>
          <w:szCs w:val="24"/>
        </w:rPr>
        <w:t xml:space="preserve"> brasileira de nutrição esportiva. São Paulo. Vol.2. Núm. 10. p.185-198. 2008.</w:t>
      </w:r>
    </w:p>
    <w:p w:rsidR="00A6376A" w:rsidRPr="00AB26B1" w:rsidRDefault="00A6376A" w:rsidP="00A6376A">
      <w:pPr>
        <w:pStyle w:val="PargrafodaLista"/>
        <w:numPr>
          <w:ilvl w:val="0"/>
          <w:numId w:val="1"/>
        </w:numPr>
        <w:spacing w:line="360" w:lineRule="auto"/>
        <w:rPr>
          <w:rFonts w:ascii="Arial" w:hAnsi="Arial" w:cs="Arial"/>
          <w:color w:val="FF0000"/>
          <w:sz w:val="24"/>
          <w:szCs w:val="24"/>
        </w:rPr>
      </w:pPr>
      <w:r>
        <w:rPr>
          <w:rFonts w:ascii="Arial" w:hAnsi="Arial" w:cs="Arial"/>
          <w:color w:val="000000" w:themeColor="text1"/>
          <w:sz w:val="24"/>
          <w:szCs w:val="24"/>
        </w:rPr>
        <w:t xml:space="preserve">Pedrosa. O.P.; </w:t>
      </w:r>
      <w:proofErr w:type="spellStart"/>
      <w:r>
        <w:rPr>
          <w:rFonts w:ascii="Arial" w:hAnsi="Arial" w:cs="Arial"/>
          <w:color w:val="000000" w:themeColor="text1"/>
          <w:sz w:val="24"/>
          <w:szCs w:val="24"/>
        </w:rPr>
        <w:t>Qasen</w:t>
      </w:r>
      <w:proofErr w:type="spellEnd"/>
      <w:r>
        <w:rPr>
          <w:rFonts w:ascii="Arial" w:hAnsi="Arial" w:cs="Arial"/>
          <w:color w:val="000000" w:themeColor="text1"/>
          <w:sz w:val="24"/>
          <w:szCs w:val="24"/>
        </w:rPr>
        <w:t>. F.B.; Silva. A.C.D.; Pinho. S.T.D. Utilização de suplementos nutricionais por praticantes de musculação em academias da cidade de Porto Velho, Rondônia. Anais da semana educa. América do Norte. Vol.1. Núm.1. 2011.</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Queiroz, S.F.; Silva, H.C.; Bezerra, H.P.O.; Paiva e Freitas, L.K.; Costa H.A; Oliveira J.A.M.; Andrade, M.K.L. Utilização de suplemento alimentar por usuários de academias de ginasticado município de Ferros/RN. Revista Brasileira de Nutrição Esportiva. São Paulo. Vol.3. núm.17. p.468-477. 2009.</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 xml:space="preserve">Schneider, C.; Machado, C.; </w:t>
      </w:r>
      <w:proofErr w:type="spellStart"/>
      <w:r w:rsidRPr="00585427">
        <w:rPr>
          <w:rFonts w:ascii="Arial" w:hAnsi="Arial" w:cs="Arial"/>
          <w:sz w:val="24"/>
          <w:szCs w:val="24"/>
        </w:rPr>
        <w:t>Laska</w:t>
      </w:r>
      <w:proofErr w:type="spellEnd"/>
      <w:r w:rsidRPr="00585427">
        <w:rPr>
          <w:rFonts w:ascii="Arial" w:hAnsi="Arial" w:cs="Arial"/>
          <w:sz w:val="24"/>
          <w:szCs w:val="24"/>
        </w:rPr>
        <w:t>, S.M.; Liberali, R. Consumo de suplemento</w:t>
      </w:r>
      <w:r w:rsidR="001F5C4A">
        <w:rPr>
          <w:rFonts w:ascii="Arial" w:hAnsi="Arial" w:cs="Arial"/>
          <w:sz w:val="24"/>
          <w:szCs w:val="24"/>
        </w:rPr>
        <w:t xml:space="preserve">s nutricionais por praticantes </w:t>
      </w:r>
      <w:r w:rsidRPr="00585427">
        <w:rPr>
          <w:rFonts w:ascii="Arial" w:hAnsi="Arial" w:cs="Arial"/>
          <w:sz w:val="24"/>
          <w:szCs w:val="24"/>
        </w:rPr>
        <w:t xml:space="preserve">de exercício </w:t>
      </w:r>
      <w:r w:rsidR="001F5C4A" w:rsidRPr="00585427">
        <w:rPr>
          <w:rFonts w:ascii="Arial" w:hAnsi="Arial" w:cs="Arial"/>
          <w:sz w:val="24"/>
          <w:szCs w:val="24"/>
        </w:rPr>
        <w:t>físico</w:t>
      </w:r>
      <w:r w:rsidRPr="00585427">
        <w:rPr>
          <w:rFonts w:ascii="Arial" w:hAnsi="Arial" w:cs="Arial"/>
          <w:sz w:val="24"/>
          <w:szCs w:val="24"/>
        </w:rPr>
        <w:t xml:space="preserve"> em academias de musculação de Balneário Camboriú-SC. Revista Brasileira de Nutrição Esportiva. São Paulo. Vol.2. Núm.11. p.307-322. 2008.</w:t>
      </w:r>
    </w:p>
    <w:p w:rsidR="00A6376A" w:rsidRPr="00585427" w:rsidRDefault="00A6376A" w:rsidP="00A6376A">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Vargas, C.S.; Fernandes, R.H.; Lupion, R. Prevalência do uso de suplementos alimentares por praticantes de atividades físicas de diferentes modalidades. Revista Brasileira de Nutrição Esportiva. São Paulo. Vol.9. Núm.52. p.343-349. 2015.</w:t>
      </w:r>
    </w:p>
    <w:p w:rsidR="00266F26" w:rsidRPr="00443DAE" w:rsidRDefault="00A6376A" w:rsidP="00443DAE">
      <w:pPr>
        <w:pStyle w:val="PargrafodaLista"/>
        <w:numPr>
          <w:ilvl w:val="0"/>
          <w:numId w:val="1"/>
        </w:numPr>
        <w:spacing w:line="360" w:lineRule="auto"/>
        <w:rPr>
          <w:rFonts w:ascii="Arial" w:hAnsi="Arial" w:cs="Arial"/>
          <w:sz w:val="24"/>
          <w:szCs w:val="24"/>
        </w:rPr>
      </w:pPr>
      <w:r w:rsidRPr="00585427">
        <w:rPr>
          <w:rFonts w:ascii="Arial" w:hAnsi="Arial" w:cs="Arial"/>
          <w:sz w:val="24"/>
          <w:szCs w:val="24"/>
        </w:rPr>
        <w:t>Wagner, M. Avaliação do uso de suplementos nutricionais e outros recursos ergogênicos por praticantes de musculação em academias de um bairro de Florianópolis-SC. Revista Brasileira de Nutrição esportiva. São Paulo. Vol.5. Núm.26. p.130-134. 2011.</w:t>
      </w:r>
      <w:bookmarkStart w:id="0" w:name="_GoBack"/>
      <w:bookmarkEnd w:id="0"/>
    </w:p>
    <w:sectPr w:rsidR="00266F26" w:rsidRPr="00443DAE" w:rsidSect="00A6376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C07"/>
    <w:multiLevelType w:val="hybridMultilevel"/>
    <w:tmpl w:val="4D9A70D8"/>
    <w:lvl w:ilvl="0" w:tplc="B35437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B87B5D"/>
    <w:multiLevelType w:val="hybridMultilevel"/>
    <w:tmpl w:val="0A7478C8"/>
    <w:lvl w:ilvl="0" w:tplc="0416000F">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AC2F1D"/>
    <w:multiLevelType w:val="hybridMultilevel"/>
    <w:tmpl w:val="3BB63424"/>
    <w:lvl w:ilvl="0" w:tplc="ACB09086">
      <w:start w:val="1"/>
      <w:numFmt w:val="bullet"/>
      <w:lvlText w:val="•"/>
      <w:lvlJc w:val="left"/>
      <w:pPr>
        <w:tabs>
          <w:tab w:val="num" w:pos="720"/>
        </w:tabs>
        <w:ind w:left="720" w:hanging="360"/>
      </w:pPr>
      <w:rPr>
        <w:rFonts w:ascii="Arial" w:hAnsi="Arial" w:hint="default"/>
      </w:rPr>
    </w:lvl>
    <w:lvl w:ilvl="1" w:tplc="E52C64BE" w:tentative="1">
      <w:start w:val="1"/>
      <w:numFmt w:val="bullet"/>
      <w:lvlText w:val="•"/>
      <w:lvlJc w:val="left"/>
      <w:pPr>
        <w:tabs>
          <w:tab w:val="num" w:pos="1440"/>
        </w:tabs>
        <w:ind w:left="1440" w:hanging="360"/>
      </w:pPr>
      <w:rPr>
        <w:rFonts w:ascii="Arial" w:hAnsi="Arial" w:hint="default"/>
      </w:rPr>
    </w:lvl>
    <w:lvl w:ilvl="2" w:tplc="64D489BC" w:tentative="1">
      <w:start w:val="1"/>
      <w:numFmt w:val="bullet"/>
      <w:lvlText w:val="•"/>
      <w:lvlJc w:val="left"/>
      <w:pPr>
        <w:tabs>
          <w:tab w:val="num" w:pos="2160"/>
        </w:tabs>
        <w:ind w:left="2160" w:hanging="360"/>
      </w:pPr>
      <w:rPr>
        <w:rFonts w:ascii="Arial" w:hAnsi="Arial" w:hint="default"/>
      </w:rPr>
    </w:lvl>
    <w:lvl w:ilvl="3" w:tplc="9A38DA14" w:tentative="1">
      <w:start w:val="1"/>
      <w:numFmt w:val="bullet"/>
      <w:lvlText w:val="•"/>
      <w:lvlJc w:val="left"/>
      <w:pPr>
        <w:tabs>
          <w:tab w:val="num" w:pos="2880"/>
        </w:tabs>
        <w:ind w:left="2880" w:hanging="360"/>
      </w:pPr>
      <w:rPr>
        <w:rFonts w:ascii="Arial" w:hAnsi="Arial" w:hint="default"/>
      </w:rPr>
    </w:lvl>
    <w:lvl w:ilvl="4" w:tplc="C09A6B16" w:tentative="1">
      <w:start w:val="1"/>
      <w:numFmt w:val="bullet"/>
      <w:lvlText w:val="•"/>
      <w:lvlJc w:val="left"/>
      <w:pPr>
        <w:tabs>
          <w:tab w:val="num" w:pos="3600"/>
        </w:tabs>
        <w:ind w:left="3600" w:hanging="360"/>
      </w:pPr>
      <w:rPr>
        <w:rFonts w:ascii="Arial" w:hAnsi="Arial" w:hint="default"/>
      </w:rPr>
    </w:lvl>
    <w:lvl w:ilvl="5" w:tplc="B65EE580" w:tentative="1">
      <w:start w:val="1"/>
      <w:numFmt w:val="bullet"/>
      <w:lvlText w:val="•"/>
      <w:lvlJc w:val="left"/>
      <w:pPr>
        <w:tabs>
          <w:tab w:val="num" w:pos="4320"/>
        </w:tabs>
        <w:ind w:left="4320" w:hanging="360"/>
      </w:pPr>
      <w:rPr>
        <w:rFonts w:ascii="Arial" w:hAnsi="Arial" w:hint="default"/>
      </w:rPr>
    </w:lvl>
    <w:lvl w:ilvl="6" w:tplc="1A0A5458" w:tentative="1">
      <w:start w:val="1"/>
      <w:numFmt w:val="bullet"/>
      <w:lvlText w:val="•"/>
      <w:lvlJc w:val="left"/>
      <w:pPr>
        <w:tabs>
          <w:tab w:val="num" w:pos="5040"/>
        </w:tabs>
        <w:ind w:left="5040" w:hanging="360"/>
      </w:pPr>
      <w:rPr>
        <w:rFonts w:ascii="Arial" w:hAnsi="Arial" w:hint="default"/>
      </w:rPr>
    </w:lvl>
    <w:lvl w:ilvl="7" w:tplc="09A8CC1C" w:tentative="1">
      <w:start w:val="1"/>
      <w:numFmt w:val="bullet"/>
      <w:lvlText w:val="•"/>
      <w:lvlJc w:val="left"/>
      <w:pPr>
        <w:tabs>
          <w:tab w:val="num" w:pos="5760"/>
        </w:tabs>
        <w:ind w:left="5760" w:hanging="360"/>
      </w:pPr>
      <w:rPr>
        <w:rFonts w:ascii="Arial" w:hAnsi="Arial" w:hint="default"/>
      </w:rPr>
    </w:lvl>
    <w:lvl w:ilvl="8" w:tplc="E29619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6A"/>
    <w:rsid w:val="000F44FE"/>
    <w:rsid w:val="001F5C4A"/>
    <w:rsid w:val="00443DAE"/>
    <w:rsid w:val="00634E94"/>
    <w:rsid w:val="00933C37"/>
    <w:rsid w:val="00977F34"/>
    <w:rsid w:val="00A6376A"/>
    <w:rsid w:val="00C7375B"/>
    <w:rsid w:val="00DC2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D2F01-4C6C-4EFC-8AB3-7D8EBA3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6A"/>
    <w:pPr>
      <w:spacing w:after="200" w:line="480" w:lineRule="auto"/>
      <w:jc w:val="both"/>
    </w:pPr>
    <w:rPr>
      <w:rFonts w:ascii="Calibri" w:eastAsia="Calibri" w:hAnsi="Calibri" w:cs="Calibri"/>
      <w:sz w:val="21"/>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376A"/>
    <w:pPr>
      <w:ind w:left="720"/>
      <w:contextualSpacing/>
    </w:pPr>
  </w:style>
  <w:style w:type="character" w:styleId="Forte">
    <w:name w:val="Strong"/>
    <w:basedOn w:val="Fontepargpadro"/>
    <w:uiPriority w:val="22"/>
    <w:qFormat/>
    <w:rsid w:val="001F5C4A"/>
    <w:rPr>
      <w:b/>
      <w:bCs/>
    </w:rPr>
  </w:style>
  <w:style w:type="character" w:styleId="nfase">
    <w:name w:val="Emphasis"/>
    <w:basedOn w:val="Fontepargpadro"/>
    <w:uiPriority w:val="20"/>
    <w:qFormat/>
    <w:rsid w:val="001F5C4A"/>
    <w:rPr>
      <w:i/>
      <w:iCs/>
    </w:rPr>
  </w:style>
  <w:style w:type="character" w:styleId="Hyperlink">
    <w:name w:val="Hyperlink"/>
    <w:basedOn w:val="Fontepargpadro"/>
    <w:uiPriority w:val="99"/>
    <w:unhideWhenUsed/>
    <w:rsid w:val="000F4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0129">
      <w:bodyDiv w:val="1"/>
      <w:marLeft w:val="0"/>
      <w:marRight w:val="0"/>
      <w:marTop w:val="0"/>
      <w:marBottom w:val="0"/>
      <w:divBdr>
        <w:top w:val="none" w:sz="0" w:space="0" w:color="auto"/>
        <w:left w:val="none" w:sz="0" w:space="0" w:color="auto"/>
        <w:bottom w:val="none" w:sz="0" w:space="0" w:color="auto"/>
        <w:right w:val="none" w:sz="0" w:space="0" w:color="auto"/>
      </w:divBdr>
      <w:divsChild>
        <w:div w:id="1823737289">
          <w:marLeft w:val="144"/>
          <w:marRight w:val="0"/>
          <w:marTop w:val="240"/>
          <w:marBottom w:val="40"/>
          <w:divBdr>
            <w:top w:val="none" w:sz="0" w:space="0" w:color="auto"/>
            <w:left w:val="none" w:sz="0" w:space="0" w:color="auto"/>
            <w:bottom w:val="none" w:sz="0" w:space="0" w:color="auto"/>
            <w:right w:val="none" w:sz="0" w:space="0" w:color="auto"/>
          </w:divBdr>
        </w:div>
        <w:div w:id="337924381">
          <w:marLeft w:val="144"/>
          <w:marRight w:val="0"/>
          <w:marTop w:val="240"/>
          <w:marBottom w:val="40"/>
          <w:divBdr>
            <w:top w:val="none" w:sz="0" w:space="0" w:color="auto"/>
            <w:left w:val="none" w:sz="0" w:space="0" w:color="auto"/>
            <w:bottom w:val="none" w:sz="0" w:space="0" w:color="auto"/>
            <w:right w:val="none" w:sz="0" w:space="0" w:color="auto"/>
          </w:divBdr>
        </w:div>
        <w:div w:id="1910530853">
          <w:marLeft w:val="144"/>
          <w:marRight w:val="0"/>
          <w:marTop w:val="240"/>
          <w:marBottom w:val="40"/>
          <w:divBdr>
            <w:top w:val="none" w:sz="0" w:space="0" w:color="auto"/>
            <w:left w:val="none" w:sz="0" w:space="0" w:color="auto"/>
            <w:bottom w:val="none" w:sz="0" w:space="0" w:color="auto"/>
            <w:right w:val="none" w:sz="0" w:space="0" w:color="auto"/>
          </w:divBdr>
        </w:div>
        <w:div w:id="1639527540">
          <w:marLeft w:val="144"/>
          <w:marRight w:val="0"/>
          <w:marTop w:val="240"/>
          <w:marBottom w:val="40"/>
          <w:divBdr>
            <w:top w:val="none" w:sz="0" w:space="0" w:color="auto"/>
            <w:left w:val="none" w:sz="0" w:space="0" w:color="auto"/>
            <w:bottom w:val="none" w:sz="0" w:space="0" w:color="auto"/>
            <w:right w:val="none" w:sz="0" w:space="0" w:color="auto"/>
          </w:divBdr>
        </w:div>
        <w:div w:id="681319814">
          <w:marLeft w:val="144"/>
          <w:marRight w:val="0"/>
          <w:marTop w:val="240"/>
          <w:marBottom w:val="40"/>
          <w:divBdr>
            <w:top w:val="none" w:sz="0" w:space="0" w:color="auto"/>
            <w:left w:val="none" w:sz="0" w:space="0" w:color="auto"/>
            <w:bottom w:val="none" w:sz="0" w:space="0" w:color="auto"/>
            <w:right w:val="none" w:sz="0" w:space="0" w:color="auto"/>
          </w:divBdr>
        </w:div>
        <w:div w:id="1348486434">
          <w:marLeft w:val="144"/>
          <w:marRight w:val="0"/>
          <w:marTop w:val="240"/>
          <w:marBottom w:val="40"/>
          <w:divBdr>
            <w:top w:val="none" w:sz="0" w:space="0" w:color="auto"/>
            <w:left w:val="none" w:sz="0" w:space="0" w:color="auto"/>
            <w:bottom w:val="none" w:sz="0" w:space="0" w:color="auto"/>
            <w:right w:val="none" w:sz="0" w:space="0" w:color="auto"/>
          </w:divBdr>
        </w:div>
        <w:div w:id="97788218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andaorricofarias@gmail.com" TargetMode="External"/><Relationship Id="rId11" Type="http://schemas.openxmlformats.org/officeDocument/2006/relationships/fontTable" Target="fontTable.xml"/><Relationship Id="rId5" Type="http://schemas.openxmlformats.org/officeDocument/2006/relationships/hyperlink" Target="mailto:adri.vierira@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Objetivo da Atividade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Objetivo da atividade n</c:v>
          </c:tx>
          <c:explosion val="19"/>
          <c:dPt>
            <c:idx val="0"/>
            <c:bubble3D val="0"/>
            <c:explosion val="7"/>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4"/>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7"/>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2.6321916942702604E-2"/>
                  <c:y val="3.2961710111145855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pt-B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2865035516969218"/>
                      <c:h val="0.18050541516245489"/>
                    </c:manualLayout>
                  </c15:layout>
                </c:ext>
              </c:extLst>
            </c:dLbl>
            <c:dLbl>
              <c:idx val="1"/>
              <c:layout>
                <c:manualLayout>
                  <c:x val="0"/>
                  <c:y val="-0.22444406314124013"/>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pt-B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4"/>
              <c:layout>
                <c:manualLayout>
                  <c:x val="-6.3862597285836514E-2"/>
                  <c:y val="-1.4440243705998845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Arial" panose="020B0604020202020204" pitchFamily="34" charset="0"/>
                      <a:ea typeface="+mn-ea"/>
                      <a:cs typeface="Arial" panose="020B0604020202020204" pitchFamily="34" charset="0"/>
                    </a:defRPr>
                  </a:pPr>
                  <a:endParaRPr lang="pt-B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8033857646247259"/>
                      <c:h val="0.16166121834048719"/>
                    </c:manualLayout>
                  </c15:layout>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5"/>
              <c:pt idx="0">
                <c:v>Emagrecimento</c:v>
              </c:pt>
              <c:pt idx="1">
                <c:v>Hipertrofia</c:v>
              </c:pt>
              <c:pt idx="2">
                <c:v>Recom. Médica</c:v>
              </c:pt>
              <c:pt idx="3">
                <c:v>Saúde e bem estar</c:v>
              </c:pt>
              <c:pt idx="4">
                <c:v>Vários objetivos</c:v>
              </c:pt>
            </c:strLit>
          </c:cat>
          <c:val>
            <c:numLit>
              <c:formatCode>General</c:formatCode>
              <c:ptCount val="5"/>
              <c:pt idx="0">
                <c:v>12</c:v>
              </c:pt>
              <c:pt idx="1">
                <c:v>30</c:v>
              </c:pt>
              <c:pt idx="2">
                <c:v>3</c:v>
              </c:pt>
              <c:pt idx="3">
                <c:v>29</c:v>
              </c:pt>
              <c:pt idx="4">
                <c:v>18</c:v>
              </c:pt>
            </c:numLit>
          </c:val>
          <c:extLst xmlns:c16r2="http://schemas.microsoft.com/office/drawing/2015/06/chart">
            <c:ext xmlns:c16="http://schemas.microsoft.com/office/drawing/2014/chart" uri="{C3380CC4-5D6E-409C-BE32-E72D297353CC}">
              <c16:uniqueId val="{00000000-05E1-F84B-9FDE-364998BF8398}"/>
            </c:ext>
          </c:extLst>
        </c:ser>
        <c:ser>
          <c:idx val="1"/>
          <c:order val="1"/>
          <c:tx>
            <c:v>Objetivo da atividade %</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5"/>
              <c:pt idx="0">
                <c:v>Emagrecimento</c:v>
              </c:pt>
              <c:pt idx="1">
                <c:v>Hipertrofia</c:v>
              </c:pt>
              <c:pt idx="2">
                <c:v>Recom. Médica</c:v>
              </c:pt>
              <c:pt idx="3">
                <c:v>Saúde e bem estar</c:v>
              </c:pt>
              <c:pt idx="4">
                <c:v>Vários objetivos</c:v>
              </c:pt>
            </c:strLit>
          </c:cat>
          <c:val>
            <c:numLit>
              <c:formatCode>0</c:formatCode>
              <c:ptCount val="5"/>
              <c:pt idx="0">
                <c:v>13.043478260869565</c:v>
              </c:pt>
              <c:pt idx="1">
                <c:v>32.608695652173914</c:v>
              </c:pt>
              <c:pt idx="2">
                <c:v>3.2608695652173911</c:v>
              </c:pt>
              <c:pt idx="3">
                <c:v>31.521739130434781</c:v>
              </c:pt>
              <c:pt idx="4">
                <c:v>19.565217391304348</c:v>
              </c:pt>
            </c:numLit>
          </c:val>
          <c:extLst xmlns:c16r2="http://schemas.microsoft.com/office/drawing/2015/06/chart">
            <c:ext xmlns:c16="http://schemas.microsoft.com/office/drawing/2014/chart" uri="{C3380CC4-5D6E-409C-BE32-E72D297353CC}">
              <c16:uniqueId val="{00000001-05E1-F84B-9FDE-364998BF839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pt-BR"/>
    </a:p>
  </c:txPr>
  <c:extLst xmlns:c16r2="http://schemas.microsoft.com/office/drawing/2015/06/char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Indicação do Suplemento </a:t>
            </a:r>
          </a:p>
        </c:rich>
      </c:tx>
      <c:layout>
        <c:manualLayout>
          <c:xMode val="edge"/>
          <c:yMode val="edge"/>
          <c:x val="0.23143914487202666"/>
          <c:y val="2.898550724637681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Indicação do Suplementos n</c:v>
          </c:tx>
          <c:dPt>
            <c:idx val="0"/>
            <c:bubble3D val="0"/>
            <c:explosion val="19"/>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1"/>
            <c:bubble3D val="0"/>
            <c:explosion val="1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2"/>
            <c:bubble3D val="0"/>
            <c:explosion val="1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3"/>
            <c:bubble3D val="0"/>
            <c:explosion val="8"/>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4"/>
            <c:bubble3D val="0"/>
            <c:explosion val="18"/>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5"/>
            <c:bubble3D val="0"/>
            <c:explosion val="9"/>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6"/>
            <c:bubble3D val="0"/>
            <c:explosion val="12"/>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7"/>
            <c:bubble3D val="0"/>
            <c:explosion val="15"/>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8"/>
            <c:bubble3D val="0"/>
            <c:explosion val="6"/>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Lbls>
            <c:dLbl>
              <c:idx val="0"/>
              <c:layout>
                <c:manualLayout>
                  <c:x val="5.3981106612684569E-3"/>
                  <c:y val="-8.7003791515623576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3"/>
              <c:layout>
                <c:manualLayout>
                  <c:x val="-2.5000000000000005E-2"/>
                  <c:y val="0.1783577726070275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4"/>
              <c:layout>
                <c:manualLayout>
                  <c:x val="0"/>
                  <c:y val="-2.610113745468703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5"/>
              <c:layout>
                <c:manualLayout>
                  <c:x val="0"/>
                  <c:y val="-0.13050568727343476"/>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7"/>
              <c:layout>
                <c:manualLayout>
                  <c:x val="-1.349527665317134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dLbl>
              <c:idx val="8"/>
              <c:layout>
                <c:manualLayout>
                  <c:x val="3.5087719298245612E-2"/>
                  <c:y val="-8.7003791515623367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9"/>
              <c:pt idx="0">
                <c:v>Nutricionista</c:v>
              </c:pt>
              <c:pt idx="1">
                <c:v>Médico</c:v>
              </c:pt>
              <c:pt idx="2">
                <c:v>Educador Físico</c:v>
              </c:pt>
              <c:pt idx="3">
                <c:v>Est. de Ed. Fisica</c:v>
              </c:pt>
              <c:pt idx="4">
                <c:v>Est.de Nututrição</c:v>
              </c:pt>
              <c:pt idx="5">
                <c:v>Amigos</c:v>
              </c:pt>
              <c:pt idx="6">
                <c:v>Conta propria</c:v>
              </c:pt>
              <c:pt idx="7">
                <c:v>Mídia</c:v>
              </c:pt>
              <c:pt idx="8">
                <c:v>Outros</c:v>
              </c:pt>
            </c:strLit>
          </c:cat>
          <c:val>
            <c:numLit>
              <c:formatCode>General</c:formatCode>
              <c:ptCount val="9"/>
              <c:pt idx="0">
                <c:v>33</c:v>
              </c:pt>
              <c:pt idx="1">
                <c:v>4</c:v>
              </c:pt>
              <c:pt idx="2">
                <c:v>33</c:v>
              </c:pt>
              <c:pt idx="3">
                <c:v>3</c:v>
              </c:pt>
              <c:pt idx="4">
                <c:v>1</c:v>
              </c:pt>
              <c:pt idx="5">
                <c:v>9</c:v>
              </c:pt>
              <c:pt idx="6">
                <c:v>19</c:v>
              </c:pt>
              <c:pt idx="7">
                <c:v>3</c:v>
              </c:pt>
              <c:pt idx="8">
                <c:v>1</c:v>
              </c:pt>
            </c:numLit>
          </c:val>
          <c:extLst xmlns:c16r2="http://schemas.microsoft.com/office/drawing/2015/06/chart">
            <c:ext xmlns:c16="http://schemas.microsoft.com/office/drawing/2014/chart" uri="{C3380CC4-5D6E-409C-BE32-E72D297353CC}">
              <c16:uniqueId val="{00000000-D8BF-7246-A2BE-AB1E5E795ECF}"/>
            </c:ext>
          </c:extLst>
        </c:ser>
        <c:ser>
          <c:idx val="1"/>
          <c:order val="1"/>
          <c:tx>
            <c:v>Indicação do Suplementos %</c:v>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Pt>
            <c:idx val="8"/>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9800000"/>
                </a:lightRig>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Lit>
              <c:ptCount val="9"/>
              <c:pt idx="0">
                <c:v>Nutricionista</c:v>
              </c:pt>
              <c:pt idx="1">
                <c:v>Médico</c:v>
              </c:pt>
              <c:pt idx="2">
                <c:v>Educador Físico</c:v>
              </c:pt>
              <c:pt idx="3">
                <c:v>Est. de Ed. Fisica</c:v>
              </c:pt>
              <c:pt idx="4">
                <c:v>Est.de Nututrição</c:v>
              </c:pt>
              <c:pt idx="5">
                <c:v>Amigos</c:v>
              </c:pt>
              <c:pt idx="6">
                <c:v>Conta propria</c:v>
              </c:pt>
              <c:pt idx="7">
                <c:v>Mídia</c:v>
              </c:pt>
              <c:pt idx="8">
                <c:v>Outros</c:v>
              </c:pt>
            </c:strLit>
          </c:cat>
          <c:val>
            <c:numLit>
              <c:formatCode>_-* #,##0_-;\-* #,##0_-;_-* "-"??_-;_-@_-</c:formatCode>
              <c:ptCount val="9"/>
              <c:pt idx="0">
                <c:v>31.132075471698112</c:v>
              </c:pt>
              <c:pt idx="1">
                <c:v>3.7735849056603774</c:v>
              </c:pt>
              <c:pt idx="2">
                <c:v>31.132075471698112</c:v>
              </c:pt>
              <c:pt idx="3">
                <c:v>2.8301886792452828</c:v>
              </c:pt>
              <c:pt idx="4">
                <c:v>0.94339622641509435</c:v>
              </c:pt>
              <c:pt idx="5">
                <c:v>8.4905660377358494</c:v>
              </c:pt>
              <c:pt idx="6">
                <c:v>17.924528301886792</c:v>
              </c:pt>
              <c:pt idx="7">
                <c:v>2.8301886792452828</c:v>
              </c:pt>
              <c:pt idx="8">
                <c:v>0.94339622641509435</c:v>
              </c:pt>
            </c:numLit>
          </c:val>
          <c:extLst xmlns:c16r2="http://schemas.microsoft.com/office/drawing/2015/06/chart">
            <c:ext xmlns:c16="http://schemas.microsoft.com/office/drawing/2014/chart" uri="{C3380CC4-5D6E-409C-BE32-E72D297353CC}">
              <c16:uniqueId val="{00000001-D8BF-7246-A2BE-AB1E5E795ECF}"/>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pt-BR"/>
    </a:p>
  </c:txPr>
  <c:extLst xmlns:c16r2="http://schemas.microsoft.com/office/drawing/2015/06/char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3546</Words>
  <Characters>19150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viera</dc:creator>
  <cp:keywords/>
  <dc:description/>
  <cp:lastModifiedBy>beto viera</cp:lastModifiedBy>
  <cp:revision>2</cp:revision>
  <dcterms:created xsi:type="dcterms:W3CDTF">2016-08-23T22:49:00Z</dcterms:created>
  <dcterms:modified xsi:type="dcterms:W3CDTF">2016-08-23T23:44:00Z</dcterms:modified>
</cp:coreProperties>
</file>